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7E6" w:rsidRDefault="000317E6">
      <w:pPr>
        <w:pStyle w:val="ConsPlusTitlePage"/>
      </w:pPr>
      <w:r>
        <w:t xml:space="preserve">Документ предоставлен </w:t>
      </w:r>
      <w:hyperlink r:id="rId4">
        <w:r>
          <w:rPr>
            <w:color w:val="0000FF"/>
          </w:rPr>
          <w:t>КонсультантПлюс</w:t>
        </w:r>
      </w:hyperlink>
      <w:r>
        <w:br/>
      </w:r>
    </w:p>
    <w:p w:rsidR="000317E6" w:rsidRDefault="000317E6">
      <w:pPr>
        <w:pStyle w:val="ConsPlusNormal"/>
        <w:jc w:val="both"/>
        <w:outlineLvl w:val="0"/>
      </w:pPr>
    </w:p>
    <w:p w:rsidR="000317E6" w:rsidRDefault="000317E6">
      <w:pPr>
        <w:pStyle w:val="ConsPlusTitle"/>
        <w:jc w:val="center"/>
        <w:outlineLvl w:val="0"/>
      </w:pPr>
      <w:r>
        <w:t>ПРАВИТЕЛЬСТВО ПЕРМСКОГО КРАЯ</w:t>
      </w:r>
    </w:p>
    <w:p w:rsidR="000317E6" w:rsidRDefault="000317E6">
      <w:pPr>
        <w:pStyle w:val="ConsPlusTitle"/>
        <w:jc w:val="center"/>
      </w:pPr>
    </w:p>
    <w:p w:rsidR="000317E6" w:rsidRDefault="000317E6">
      <w:pPr>
        <w:pStyle w:val="ConsPlusTitle"/>
        <w:jc w:val="center"/>
      </w:pPr>
      <w:r>
        <w:t>ПОСТАНОВЛЕНИЕ</w:t>
      </w:r>
    </w:p>
    <w:p w:rsidR="000317E6" w:rsidRDefault="000317E6">
      <w:pPr>
        <w:pStyle w:val="ConsPlusTitle"/>
        <w:jc w:val="center"/>
      </w:pPr>
      <w:r>
        <w:t>от 29 сентября 2014 г. N 1071-п</w:t>
      </w:r>
    </w:p>
    <w:p w:rsidR="000317E6" w:rsidRDefault="000317E6">
      <w:pPr>
        <w:pStyle w:val="ConsPlusTitle"/>
        <w:jc w:val="center"/>
      </w:pPr>
    </w:p>
    <w:p w:rsidR="000317E6" w:rsidRDefault="000317E6">
      <w:pPr>
        <w:pStyle w:val="ConsPlusTitle"/>
        <w:jc w:val="center"/>
      </w:pPr>
      <w:r>
        <w:t>ОБ УТВЕРЖДЕНИИ ПОРЯДКА ФОРМИРОВАНИЯ, УТВЕРЖДЕНИЯ</w:t>
      </w:r>
    </w:p>
    <w:p w:rsidR="000317E6" w:rsidRDefault="000317E6">
      <w:pPr>
        <w:pStyle w:val="ConsPlusTitle"/>
        <w:jc w:val="center"/>
      </w:pPr>
      <w:r>
        <w:t>ГОСУДАРСТВЕННОГО ЗАДАНИЯ НА ОКАЗАНИЕ ГОСУДАРСТВЕННЫХ УСЛУГ</w:t>
      </w:r>
    </w:p>
    <w:p w:rsidR="000317E6" w:rsidRDefault="000317E6">
      <w:pPr>
        <w:pStyle w:val="ConsPlusTitle"/>
        <w:jc w:val="center"/>
      </w:pPr>
      <w:r>
        <w:t>(ВЫПОЛНЕНИЕ РАБОТ) И ЕГО ФИНАНСОВОГО ОБЕСПЕЧЕНИЯ, ПОРЯДКА</w:t>
      </w:r>
    </w:p>
    <w:p w:rsidR="000317E6" w:rsidRDefault="000317E6">
      <w:pPr>
        <w:pStyle w:val="ConsPlusTitle"/>
        <w:jc w:val="center"/>
      </w:pPr>
      <w:r>
        <w:t>ПРОВЕДЕНИЯ МОНИТОРИНГА ИСПОЛНЕНИЯ ГОСУДАРСТВЕННОГО ЗАДАНИЯ</w:t>
      </w:r>
    </w:p>
    <w:p w:rsidR="000317E6" w:rsidRDefault="000317E6">
      <w:pPr>
        <w:pStyle w:val="ConsPlusTitle"/>
        <w:jc w:val="center"/>
      </w:pPr>
      <w:r>
        <w:t>НА ОКАЗАНИЕ ГОСУДАРСТВЕННЫХ УСЛУГ (ВЫПОЛНЕНИЕ РАБОТ)</w:t>
      </w:r>
    </w:p>
    <w:p w:rsidR="000317E6" w:rsidRDefault="000317E6">
      <w:pPr>
        <w:pStyle w:val="ConsPlusTitle"/>
        <w:jc w:val="center"/>
      </w:pPr>
      <w:r>
        <w:t>И ВНЕСЕНИЯ ИЗМЕНЕНИЙ В ГОСУДАРСТВЕННОЕ ЗАДАНИЕ НА ОКАЗАНИЕ</w:t>
      </w:r>
    </w:p>
    <w:p w:rsidR="000317E6" w:rsidRDefault="000317E6">
      <w:pPr>
        <w:pStyle w:val="ConsPlusTitle"/>
        <w:jc w:val="center"/>
      </w:pPr>
      <w:r>
        <w:t>ГОСУДАРСТВЕННЫХ УСЛУГ (ВЫПОЛНЕНИЕ РАБОТ) И ОБЪЕМ ЕГО</w:t>
      </w:r>
    </w:p>
    <w:p w:rsidR="000317E6" w:rsidRDefault="000317E6">
      <w:pPr>
        <w:pStyle w:val="ConsPlusTitle"/>
        <w:jc w:val="center"/>
      </w:pPr>
      <w:r>
        <w:t>ФИНАНСОВОГО ОБЕСПЕЧЕНИЯ, ПОРЯДКА ОПРЕДЕЛЕНИЯ ОБЪЕМА</w:t>
      </w:r>
    </w:p>
    <w:p w:rsidR="000317E6" w:rsidRDefault="000317E6">
      <w:pPr>
        <w:pStyle w:val="ConsPlusTitle"/>
        <w:jc w:val="center"/>
      </w:pPr>
      <w:r>
        <w:t>И УСЛОВИЙ ПРЕДОСТАВЛЕНИЯ СУБСИДИЙ ГОСУДАРСТВЕННЫМ</w:t>
      </w:r>
    </w:p>
    <w:p w:rsidR="000317E6" w:rsidRDefault="000317E6">
      <w:pPr>
        <w:pStyle w:val="ConsPlusTitle"/>
        <w:jc w:val="center"/>
      </w:pPr>
      <w:r>
        <w:t>БЮДЖЕТНЫМ И АВТОНОМНЫМ УЧРЕЖДЕНИЯМ НА ИНЫЕ ЦЕЛИ</w:t>
      </w:r>
    </w:p>
    <w:p w:rsidR="000317E6" w:rsidRDefault="000317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17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17E6" w:rsidRDefault="000317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17E6" w:rsidRDefault="000317E6">
            <w:pPr>
              <w:pStyle w:val="ConsPlusNormal"/>
              <w:jc w:val="center"/>
            </w:pPr>
            <w:r>
              <w:rPr>
                <w:color w:val="392C69"/>
              </w:rPr>
              <w:t>Список изменяющих документов</w:t>
            </w:r>
          </w:p>
          <w:p w:rsidR="000317E6" w:rsidRDefault="000317E6">
            <w:pPr>
              <w:pStyle w:val="ConsPlusNormal"/>
              <w:jc w:val="center"/>
            </w:pPr>
            <w:r>
              <w:rPr>
                <w:color w:val="392C69"/>
              </w:rPr>
              <w:t xml:space="preserve">(в ред. Постановлений Правительства Пермского края от 28.04.2015 </w:t>
            </w:r>
            <w:hyperlink r:id="rId5">
              <w:r>
                <w:rPr>
                  <w:color w:val="0000FF"/>
                </w:rPr>
                <w:t>N 263-п</w:t>
              </w:r>
            </w:hyperlink>
            <w:r>
              <w:rPr>
                <w:color w:val="392C69"/>
              </w:rPr>
              <w:t>,</w:t>
            </w:r>
          </w:p>
          <w:p w:rsidR="000317E6" w:rsidRDefault="000317E6">
            <w:pPr>
              <w:pStyle w:val="ConsPlusNormal"/>
              <w:jc w:val="center"/>
            </w:pPr>
            <w:r>
              <w:rPr>
                <w:color w:val="392C69"/>
              </w:rPr>
              <w:t xml:space="preserve">от 05.02.2016 </w:t>
            </w:r>
            <w:hyperlink r:id="rId6">
              <w:r>
                <w:rPr>
                  <w:color w:val="0000FF"/>
                </w:rPr>
                <w:t>N 48-п</w:t>
              </w:r>
            </w:hyperlink>
            <w:r>
              <w:rPr>
                <w:color w:val="392C69"/>
              </w:rPr>
              <w:t xml:space="preserve">, от 04.07.2016 </w:t>
            </w:r>
            <w:hyperlink r:id="rId7">
              <w:r>
                <w:rPr>
                  <w:color w:val="0000FF"/>
                </w:rPr>
                <w:t>N 437-п</w:t>
              </w:r>
            </w:hyperlink>
            <w:r>
              <w:rPr>
                <w:color w:val="392C69"/>
              </w:rPr>
              <w:t xml:space="preserve">, от 12.12.2017 </w:t>
            </w:r>
            <w:hyperlink r:id="rId8">
              <w:r>
                <w:rPr>
                  <w:color w:val="0000FF"/>
                </w:rPr>
                <w:t>N 1000-п</w:t>
              </w:r>
            </w:hyperlink>
            <w:r>
              <w:rPr>
                <w:color w:val="392C69"/>
              </w:rPr>
              <w:t>,</w:t>
            </w:r>
          </w:p>
          <w:p w:rsidR="000317E6" w:rsidRDefault="000317E6">
            <w:pPr>
              <w:pStyle w:val="ConsPlusNormal"/>
              <w:jc w:val="center"/>
            </w:pPr>
            <w:r>
              <w:rPr>
                <w:color w:val="392C69"/>
              </w:rPr>
              <w:t xml:space="preserve">от 02.11.2018 </w:t>
            </w:r>
            <w:hyperlink r:id="rId9">
              <w:r>
                <w:rPr>
                  <w:color w:val="0000FF"/>
                </w:rPr>
                <w:t>N 659-п</w:t>
              </w:r>
            </w:hyperlink>
            <w:r>
              <w:rPr>
                <w:color w:val="392C69"/>
              </w:rPr>
              <w:t xml:space="preserve">, от 10.10.2019 </w:t>
            </w:r>
            <w:hyperlink r:id="rId10">
              <w:r>
                <w:rPr>
                  <w:color w:val="0000FF"/>
                </w:rPr>
                <w:t>N 722-п</w:t>
              </w:r>
            </w:hyperlink>
            <w:r>
              <w:rPr>
                <w:color w:val="392C69"/>
              </w:rPr>
              <w:t xml:space="preserve"> (ред. 16.10.2019),</w:t>
            </w:r>
          </w:p>
          <w:p w:rsidR="000317E6" w:rsidRDefault="000317E6">
            <w:pPr>
              <w:pStyle w:val="ConsPlusNormal"/>
              <w:jc w:val="center"/>
            </w:pPr>
            <w:r>
              <w:rPr>
                <w:color w:val="392C69"/>
              </w:rPr>
              <w:t xml:space="preserve">от 16.10.2019 </w:t>
            </w:r>
            <w:hyperlink r:id="rId11">
              <w:r>
                <w:rPr>
                  <w:color w:val="0000FF"/>
                </w:rPr>
                <w:t>N 758-п</w:t>
              </w:r>
            </w:hyperlink>
            <w:r>
              <w:rPr>
                <w:color w:val="392C69"/>
              </w:rPr>
              <w:t xml:space="preserve">, от 20.08.2020 </w:t>
            </w:r>
            <w:hyperlink r:id="rId12">
              <w:r>
                <w:rPr>
                  <w:color w:val="0000FF"/>
                </w:rPr>
                <w:t>N 605-п</w:t>
              </w:r>
            </w:hyperlink>
            <w:r>
              <w:rPr>
                <w:color w:val="392C69"/>
              </w:rPr>
              <w:t xml:space="preserve">, от 02.12.2020 </w:t>
            </w:r>
            <w:hyperlink r:id="rId13">
              <w:r>
                <w:rPr>
                  <w:color w:val="0000FF"/>
                </w:rPr>
                <w:t>N 929-п</w:t>
              </w:r>
            </w:hyperlink>
            <w:r>
              <w:rPr>
                <w:color w:val="392C69"/>
              </w:rPr>
              <w:t>,</w:t>
            </w:r>
          </w:p>
          <w:p w:rsidR="000317E6" w:rsidRDefault="000317E6">
            <w:pPr>
              <w:pStyle w:val="ConsPlusNormal"/>
              <w:jc w:val="center"/>
            </w:pPr>
            <w:r>
              <w:rPr>
                <w:color w:val="392C69"/>
              </w:rPr>
              <w:t xml:space="preserve">от 23.12.2021 </w:t>
            </w:r>
            <w:hyperlink r:id="rId14">
              <w:r>
                <w:rPr>
                  <w:color w:val="0000FF"/>
                </w:rPr>
                <w:t>N 1071-п</w:t>
              </w:r>
            </w:hyperlink>
            <w:r>
              <w:rPr>
                <w:color w:val="392C69"/>
              </w:rPr>
              <w:t xml:space="preserve">, от 19.01.2022 </w:t>
            </w:r>
            <w:hyperlink r:id="rId15">
              <w:r>
                <w:rPr>
                  <w:color w:val="0000FF"/>
                </w:rPr>
                <w:t>N 18-п</w:t>
              </w:r>
            </w:hyperlink>
            <w:r>
              <w:rPr>
                <w:color w:val="392C69"/>
              </w:rPr>
              <w:t xml:space="preserve">, от 07.04.2022 </w:t>
            </w:r>
            <w:hyperlink r:id="rId16">
              <w:r>
                <w:rPr>
                  <w:color w:val="0000FF"/>
                </w:rPr>
                <w:t>N 288-п</w:t>
              </w:r>
            </w:hyperlink>
            <w:r>
              <w:rPr>
                <w:color w:val="392C69"/>
              </w:rPr>
              <w:t>,</w:t>
            </w:r>
          </w:p>
          <w:p w:rsidR="000317E6" w:rsidRDefault="000317E6">
            <w:pPr>
              <w:pStyle w:val="ConsPlusNormal"/>
              <w:jc w:val="center"/>
            </w:pPr>
            <w:r>
              <w:rPr>
                <w:color w:val="392C69"/>
              </w:rPr>
              <w:t xml:space="preserve">от 29.06.2022 </w:t>
            </w:r>
            <w:hyperlink r:id="rId17">
              <w:r>
                <w:rPr>
                  <w:color w:val="0000FF"/>
                </w:rPr>
                <w:t>N 554-п</w:t>
              </w:r>
            </w:hyperlink>
            <w:r>
              <w:rPr>
                <w:color w:val="392C69"/>
              </w:rPr>
              <w:t xml:space="preserve">, от 30.03.2023 </w:t>
            </w:r>
            <w:hyperlink r:id="rId18">
              <w:r>
                <w:rPr>
                  <w:color w:val="0000FF"/>
                </w:rPr>
                <w:t>N 217-п</w:t>
              </w:r>
            </w:hyperlink>
            <w:r>
              <w:rPr>
                <w:color w:val="392C69"/>
              </w:rPr>
              <w:t xml:space="preserve">, от 19.07.2023 </w:t>
            </w:r>
            <w:hyperlink r:id="rId19">
              <w:r>
                <w:rPr>
                  <w:color w:val="0000FF"/>
                </w:rPr>
                <w:t>N 529-п</w:t>
              </w:r>
            </w:hyperlink>
            <w:r>
              <w:rPr>
                <w:color w:val="392C69"/>
              </w:rPr>
              <w:t>,</w:t>
            </w:r>
          </w:p>
          <w:p w:rsidR="000317E6" w:rsidRDefault="000317E6">
            <w:pPr>
              <w:pStyle w:val="ConsPlusNormal"/>
              <w:jc w:val="center"/>
            </w:pPr>
            <w:r>
              <w:rPr>
                <w:color w:val="392C69"/>
              </w:rPr>
              <w:t xml:space="preserve">от 13.03.2025 </w:t>
            </w:r>
            <w:hyperlink r:id="rId20">
              <w:r>
                <w:rPr>
                  <w:color w:val="0000FF"/>
                </w:rPr>
                <w:t>N 193-п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r>
    </w:tbl>
    <w:p w:rsidR="000317E6" w:rsidRDefault="000317E6">
      <w:pPr>
        <w:pStyle w:val="ConsPlusNormal"/>
        <w:jc w:val="both"/>
      </w:pPr>
    </w:p>
    <w:p w:rsidR="000317E6" w:rsidRDefault="000317E6">
      <w:pPr>
        <w:pStyle w:val="ConsPlusNormal"/>
        <w:ind w:firstLine="540"/>
        <w:jc w:val="both"/>
      </w:pPr>
      <w:r>
        <w:t xml:space="preserve">В соответствии с </w:t>
      </w:r>
      <w:hyperlink r:id="rId21">
        <w:r>
          <w:rPr>
            <w:color w:val="0000FF"/>
          </w:rPr>
          <w:t>пунктами 3</w:t>
        </w:r>
      </w:hyperlink>
      <w:r>
        <w:t xml:space="preserve"> и </w:t>
      </w:r>
      <w:hyperlink r:id="rId22">
        <w:r>
          <w:rPr>
            <w:color w:val="0000FF"/>
          </w:rPr>
          <w:t>4 статьи 69.2</w:t>
        </w:r>
      </w:hyperlink>
      <w:r>
        <w:t xml:space="preserve">, </w:t>
      </w:r>
      <w:hyperlink r:id="rId23">
        <w:r>
          <w:rPr>
            <w:color w:val="0000FF"/>
          </w:rPr>
          <w:t>пунктом 1 статьи 78.1</w:t>
        </w:r>
      </w:hyperlink>
      <w:r>
        <w:t xml:space="preserve"> Бюджетного кодекса Российской Федерации, </w:t>
      </w:r>
      <w:hyperlink r:id="rId24">
        <w:r>
          <w:rPr>
            <w:color w:val="0000FF"/>
          </w:rPr>
          <w:t>подпунктом 2 пункта 7 статьи 9.2</w:t>
        </w:r>
      </w:hyperlink>
      <w:r>
        <w:t xml:space="preserve"> Федерального закона от 12 января 1996 г. N 7-ФЗ "О некоммерческих организациях" и </w:t>
      </w:r>
      <w:hyperlink r:id="rId25">
        <w:r>
          <w:rPr>
            <w:color w:val="0000FF"/>
          </w:rPr>
          <w:t>пунктом 2 части 5 статьи 4</w:t>
        </w:r>
      </w:hyperlink>
      <w:r>
        <w:t xml:space="preserve"> Федерального закона от 3 ноября 2006 г. N 174-ФЗ "Об автономных учреждениях" Правительство Пермского края постановляет:</w:t>
      </w:r>
    </w:p>
    <w:p w:rsidR="000317E6" w:rsidRDefault="000317E6">
      <w:pPr>
        <w:pStyle w:val="ConsPlusNormal"/>
        <w:jc w:val="both"/>
      </w:pPr>
    </w:p>
    <w:p w:rsidR="000317E6" w:rsidRDefault="000317E6">
      <w:pPr>
        <w:pStyle w:val="ConsPlusNormal"/>
        <w:ind w:firstLine="540"/>
        <w:jc w:val="both"/>
      </w:pPr>
      <w:r>
        <w:t>1. Утвердить прилагаемые:</w:t>
      </w:r>
    </w:p>
    <w:p w:rsidR="000317E6" w:rsidRDefault="000317E6">
      <w:pPr>
        <w:pStyle w:val="ConsPlusNormal"/>
        <w:spacing w:before="220"/>
        <w:ind w:firstLine="540"/>
        <w:jc w:val="both"/>
      </w:pPr>
      <w:r>
        <w:t xml:space="preserve">1.1. </w:t>
      </w:r>
      <w:hyperlink w:anchor="P67">
        <w:r>
          <w:rPr>
            <w:color w:val="0000FF"/>
          </w:rPr>
          <w:t>Порядок</w:t>
        </w:r>
      </w:hyperlink>
      <w:r>
        <w:t xml:space="preserve"> формирования, утверждения государственного задания на оказание государственных услуг (выполнение работ) и его финансового обеспечения;</w:t>
      </w:r>
    </w:p>
    <w:p w:rsidR="000317E6" w:rsidRDefault="000317E6">
      <w:pPr>
        <w:pStyle w:val="ConsPlusNormal"/>
        <w:jc w:val="both"/>
      </w:pPr>
      <w:r>
        <w:t xml:space="preserve">(п. 1.1 в ред. </w:t>
      </w:r>
      <w:hyperlink r:id="rId26">
        <w:r>
          <w:rPr>
            <w:color w:val="0000FF"/>
          </w:rPr>
          <w:t>Постановления</w:t>
        </w:r>
      </w:hyperlink>
      <w:r>
        <w:t xml:space="preserve"> Правительства Пермского края от 05.02.2016 N 48-п)</w:t>
      </w:r>
    </w:p>
    <w:p w:rsidR="000317E6" w:rsidRDefault="000317E6">
      <w:pPr>
        <w:pStyle w:val="ConsPlusNormal"/>
        <w:spacing w:before="220"/>
        <w:ind w:firstLine="540"/>
        <w:jc w:val="both"/>
      </w:pPr>
      <w:r>
        <w:t xml:space="preserve">1.2. </w:t>
      </w:r>
      <w:hyperlink w:anchor="P1611">
        <w:r>
          <w:rPr>
            <w:color w:val="0000FF"/>
          </w:rPr>
          <w:t>Порядок</w:t>
        </w:r>
      </w:hyperlink>
      <w:r>
        <w:t xml:space="preserve"> проведения мониторинга исполнения государственного задания на оказание государственных услуг (выполнение работ) и внесения изменений в государственное задание на оказание государственных услуг (выполнение работ) и объем его финансового обеспечения;</w:t>
      </w:r>
    </w:p>
    <w:p w:rsidR="000317E6" w:rsidRDefault="000317E6">
      <w:pPr>
        <w:pStyle w:val="ConsPlusNormal"/>
        <w:spacing w:before="220"/>
        <w:ind w:firstLine="540"/>
        <w:jc w:val="both"/>
      </w:pPr>
      <w:r>
        <w:t xml:space="preserve">1.3. </w:t>
      </w:r>
      <w:hyperlink w:anchor="P1742">
        <w:r>
          <w:rPr>
            <w:color w:val="0000FF"/>
          </w:rPr>
          <w:t>Порядок</w:t>
        </w:r>
      </w:hyperlink>
      <w:r>
        <w:t xml:space="preserve"> определения объема и условия предоставления субсидий государственным бюджетным и автономным учреждениям на иные цели.</w:t>
      </w:r>
    </w:p>
    <w:p w:rsidR="000317E6" w:rsidRDefault="000317E6">
      <w:pPr>
        <w:pStyle w:val="ConsPlusNormal"/>
        <w:spacing w:before="220"/>
        <w:ind w:firstLine="540"/>
        <w:jc w:val="both"/>
      </w:pPr>
      <w:r>
        <w:t xml:space="preserve">2-2.1. Утратили силу. - </w:t>
      </w:r>
      <w:hyperlink r:id="rId27">
        <w:r>
          <w:rPr>
            <w:color w:val="0000FF"/>
          </w:rPr>
          <w:t>Постановление</w:t>
        </w:r>
      </w:hyperlink>
      <w:r>
        <w:t xml:space="preserve"> Правительства Пермского края от 30.03.2023 N 217-п;</w:t>
      </w:r>
    </w:p>
    <w:p w:rsidR="000317E6" w:rsidRDefault="000317E6">
      <w:pPr>
        <w:pStyle w:val="ConsPlusNormal"/>
        <w:spacing w:before="220"/>
        <w:ind w:firstLine="540"/>
        <w:jc w:val="both"/>
      </w:pPr>
      <w:r>
        <w:t xml:space="preserve">2.2. утратил силу. - </w:t>
      </w:r>
      <w:hyperlink r:id="rId28">
        <w:r>
          <w:rPr>
            <w:color w:val="0000FF"/>
          </w:rPr>
          <w:t>Постановление</w:t>
        </w:r>
      </w:hyperlink>
      <w:r>
        <w:t xml:space="preserve"> Правительства Пермского края от 20.08.2020 N 605-п;</w:t>
      </w:r>
    </w:p>
    <w:p w:rsidR="000317E6" w:rsidRDefault="000317E6">
      <w:pPr>
        <w:pStyle w:val="ConsPlusNormal"/>
        <w:spacing w:before="220"/>
        <w:ind w:firstLine="540"/>
        <w:jc w:val="both"/>
      </w:pPr>
      <w:r>
        <w:t xml:space="preserve">2(1). Условие об отсутствии просроченной (неурегулированной) задолженности по денежным обязательствам перед Пермским краем, установленное </w:t>
      </w:r>
      <w:hyperlink r:id="rId29">
        <w:r>
          <w:rPr>
            <w:color w:val="0000FF"/>
          </w:rPr>
          <w:t>статьей 241</w:t>
        </w:r>
      </w:hyperlink>
      <w:r>
        <w:t xml:space="preserve"> Бюджетного кодекса Российской Федерации, не применяется при предоставлении субсидий на финансовое обеспечение </w:t>
      </w:r>
      <w:r>
        <w:lastRenderedPageBreak/>
        <w:t>выполнения государственного задания на оказание государственных услуг (выполнение работ) и субсидий на иные цели государственным бюджетным и автономным учреждениям Пермского края.</w:t>
      </w:r>
    </w:p>
    <w:p w:rsidR="000317E6" w:rsidRDefault="000317E6">
      <w:pPr>
        <w:pStyle w:val="ConsPlusNormal"/>
        <w:jc w:val="both"/>
      </w:pPr>
      <w:r>
        <w:t xml:space="preserve">(п. 2(1) введен </w:t>
      </w:r>
      <w:hyperlink r:id="rId30">
        <w:r>
          <w:rPr>
            <w:color w:val="0000FF"/>
          </w:rPr>
          <w:t>Постановлением</w:t>
        </w:r>
      </w:hyperlink>
      <w:r>
        <w:t xml:space="preserve"> Правительства Пермского края от 10.10.2019 N 722-п)</w:t>
      </w:r>
    </w:p>
    <w:p w:rsidR="000317E6" w:rsidRDefault="000317E6">
      <w:pPr>
        <w:pStyle w:val="ConsPlusNormal"/>
        <w:spacing w:before="220"/>
        <w:ind w:firstLine="540"/>
        <w:jc w:val="both"/>
      </w:pPr>
      <w:r>
        <w:t xml:space="preserve">2(2). Рекомендовать органам местного самоуправления муниципальных образований Пермского края руководствоваться положениями, указанными в </w:t>
      </w:r>
      <w:hyperlink w:anchor="P95">
        <w:r>
          <w:rPr>
            <w:color w:val="0000FF"/>
          </w:rPr>
          <w:t>абзаце шестом пункта 2.2</w:t>
        </w:r>
      </w:hyperlink>
      <w:r>
        <w:t xml:space="preserve"> Порядка формирования, утверждения государственного задания на оказание государственных услуг (выполнение работ) и его финансового обеспечения, утвержденного настоящим Постановлением.</w:t>
      </w:r>
    </w:p>
    <w:p w:rsidR="000317E6" w:rsidRDefault="000317E6">
      <w:pPr>
        <w:pStyle w:val="ConsPlusNormal"/>
        <w:jc w:val="both"/>
      </w:pPr>
      <w:r>
        <w:t xml:space="preserve">(п. 2(2) введен </w:t>
      </w:r>
      <w:hyperlink r:id="rId31">
        <w:r>
          <w:rPr>
            <w:color w:val="0000FF"/>
          </w:rPr>
          <w:t>Постановлением</w:t>
        </w:r>
      </w:hyperlink>
      <w:r>
        <w:t xml:space="preserve"> Правительства Пермского края от 20.08.2020 N 605-п)</w:t>
      </w:r>
    </w:p>
    <w:p w:rsidR="000317E6" w:rsidRDefault="000317E6">
      <w:pPr>
        <w:pStyle w:val="ConsPlusNormal"/>
        <w:spacing w:before="220"/>
        <w:ind w:firstLine="540"/>
        <w:jc w:val="both"/>
      </w:pPr>
      <w:r>
        <w:t>3. Признать утратившими силу:</w:t>
      </w:r>
    </w:p>
    <w:p w:rsidR="000317E6" w:rsidRDefault="000317E6">
      <w:pPr>
        <w:pStyle w:val="ConsPlusNormal"/>
        <w:spacing w:before="220"/>
        <w:ind w:firstLine="540"/>
        <w:jc w:val="both"/>
      </w:pPr>
      <w:hyperlink r:id="rId32">
        <w:r>
          <w:rPr>
            <w:color w:val="0000FF"/>
          </w:rPr>
          <w:t>Постановление</w:t>
        </w:r>
      </w:hyperlink>
      <w:r>
        <w:t xml:space="preserve"> Правительства Пермского края от 10 сентября 2009 г. N 611-п "О Порядке формирования государственного задания на оказание государственных услуг";</w:t>
      </w:r>
    </w:p>
    <w:p w:rsidR="000317E6" w:rsidRDefault="000317E6">
      <w:pPr>
        <w:pStyle w:val="ConsPlusNormal"/>
        <w:spacing w:before="220"/>
        <w:ind w:firstLine="540"/>
        <w:jc w:val="both"/>
      </w:pPr>
      <w:hyperlink r:id="rId33">
        <w:r>
          <w:rPr>
            <w:color w:val="0000FF"/>
          </w:rPr>
          <w:t>Постановление</w:t>
        </w:r>
      </w:hyperlink>
      <w:r>
        <w:t xml:space="preserve"> Правительства Пермского края от 13 июля 2010 г. N 398-п "О внесении изменений в Постановление Правительства Пермского края от 10.09.2009 N 611-п "О Порядке формирования государственного задания на оказание государственных услуг";</w:t>
      </w:r>
    </w:p>
    <w:p w:rsidR="000317E6" w:rsidRDefault="000317E6">
      <w:pPr>
        <w:pStyle w:val="ConsPlusNormal"/>
        <w:spacing w:before="220"/>
        <w:ind w:firstLine="540"/>
        <w:jc w:val="both"/>
      </w:pPr>
      <w:hyperlink r:id="rId34">
        <w:r>
          <w:rPr>
            <w:color w:val="0000FF"/>
          </w:rPr>
          <w:t>Постановление</w:t>
        </w:r>
      </w:hyperlink>
      <w:r>
        <w:t xml:space="preserve"> Правительства Пермского края от 6 августа 2010 г. N 465-п "Об утверждении Порядка исполнения и внесения изменений в государственное задание на оказание государственных услуг (выполнение работ) и объем его финансового обеспечения, мониторинга и контроля за исполнением государственного и планового задания на оказание государственных услуг (выполнение работ)";</w:t>
      </w:r>
    </w:p>
    <w:p w:rsidR="000317E6" w:rsidRDefault="000317E6">
      <w:pPr>
        <w:pStyle w:val="ConsPlusNormal"/>
        <w:spacing w:before="220"/>
        <w:ind w:firstLine="540"/>
        <w:jc w:val="both"/>
      </w:pPr>
      <w:hyperlink r:id="rId35">
        <w:r>
          <w:rPr>
            <w:color w:val="0000FF"/>
          </w:rPr>
          <w:t>Постановление</w:t>
        </w:r>
      </w:hyperlink>
      <w:r>
        <w:t xml:space="preserve"> Правительства Пермского края от 8 декабря 2010 г. N 1003-п "Об утверждении Порядка определения объема и условий предоставления субсидий из бюджета Пермского края государственным бюджетным и автономным учреждениям Пермского края";</w:t>
      </w:r>
    </w:p>
    <w:p w:rsidR="000317E6" w:rsidRDefault="000317E6">
      <w:pPr>
        <w:pStyle w:val="ConsPlusNormal"/>
        <w:spacing w:before="220"/>
        <w:ind w:firstLine="540"/>
        <w:jc w:val="both"/>
      </w:pPr>
      <w:hyperlink r:id="rId36">
        <w:r>
          <w:rPr>
            <w:color w:val="0000FF"/>
          </w:rPr>
          <w:t>пункт 2</w:t>
        </w:r>
      </w:hyperlink>
      <w:r>
        <w:t xml:space="preserve"> Постановления Правительства Пермского края от 31 декабря 2010 г. N 1125-п "О внесении изменений в отдельные постановления Правительства Пермского края";</w:t>
      </w:r>
    </w:p>
    <w:p w:rsidR="000317E6" w:rsidRDefault="000317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17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17E6" w:rsidRDefault="000317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17E6" w:rsidRDefault="000317E6">
            <w:pPr>
              <w:pStyle w:val="ConsPlusNormal"/>
              <w:jc w:val="both"/>
            </w:pPr>
            <w:r>
              <w:rPr>
                <w:color w:val="392C69"/>
              </w:rPr>
              <w:t>КонсультантПлюс: примечание.</w:t>
            </w:r>
          </w:p>
          <w:p w:rsidR="000317E6" w:rsidRDefault="000317E6">
            <w:pPr>
              <w:pStyle w:val="ConsPlusNormal"/>
              <w:jc w:val="both"/>
            </w:pPr>
            <w:r>
              <w:rPr>
                <w:color w:val="392C69"/>
              </w:rPr>
              <w:t xml:space="preserve">Абз. 7 п. 3 фактически утратил силу в связи с изданием </w:t>
            </w:r>
            <w:hyperlink r:id="rId37">
              <w:r>
                <w:rPr>
                  <w:color w:val="0000FF"/>
                </w:rPr>
                <w:t>Постановления</w:t>
              </w:r>
            </w:hyperlink>
            <w:r>
              <w:rPr>
                <w:color w:val="392C69"/>
              </w:rPr>
              <w:t xml:space="preserve"> Правительства Пермского края от 20.10.2015 N 875-п, признавшего </w:t>
            </w:r>
            <w:hyperlink r:id="rId38">
              <w:r>
                <w:rPr>
                  <w:color w:val="0000FF"/>
                </w:rPr>
                <w:t>Постановление</w:t>
              </w:r>
            </w:hyperlink>
            <w:r>
              <w:rPr>
                <w:color w:val="392C69"/>
              </w:rPr>
              <w:t xml:space="preserve"> Правительства Пермского края от 30.09.2011 N 717-п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r>
    </w:tbl>
    <w:p w:rsidR="000317E6" w:rsidRDefault="000317E6">
      <w:pPr>
        <w:pStyle w:val="ConsPlusNormal"/>
        <w:spacing w:before="280"/>
        <w:ind w:firstLine="540"/>
        <w:jc w:val="both"/>
      </w:pPr>
      <w:hyperlink r:id="rId39">
        <w:r>
          <w:rPr>
            <w:color w:val="0000FF"/>
          </w:rPr>
          <w:t>пункт 1</w:t>
        </w:r>
      </w:hyperlink>
      <w:r>
        <w:t xml:space="preserve"> Постановления Правительства Пермского края от 30 сентября 2011 г. N 717-п "О внесении изменений в отдельные постановления Правительства Пермского края";</w:t>
      </w:r>
    </w:p>
    <w:p w:rsidR="000317E6" w:rsidRDefault="000317E6">
      <w:pPr>
        <w:pStyle w:val="ConsPlusNormal"/>
        <w:spacing w:before="220"/>
        <w:ind w:firstLine="540"/>
        <w:jc w:val="both"/>
      </w:pPr>
      <w:hyperlink r:id="rId40">
        <w:r>
          <w:rPr>
            <w:color w:val="0000FF"/>
          </w:rPr>
          <w:t>пункт 2</w:t>
        </w:r>
      </w:hyperlink>
      <w:r>
        <w:t xml:space="preserve"> Постановления Правительства Пермского края от 16 декабря 2011 г. N 1054-п "О внесении изменений в отдельные постановления Правительства Пермского края";</w:t>
      </w:r>
    </w:p>
    <w:p w:rsidR="000317E6" w:rsidRDefault="000317E6">
      <w:pPr>
        <w:pStyle w:val="ConsPlusNormal"/>
        <w:spacing w:before="220"/>
        <w:ind w:firstLine="540"/>
        <w:jc w:val="both"/>
      </w:pPr>
      <w:hyperlink r:id="rId41">
        <w:r>
          <w:rPr>
            <w:color w:val="0000FF"/>
          </w:rPr>
          <w:t>Постановление</w:t>
        </w:r>
      </w:hyperlink>
      <w:r>
        <w:t xml:space="preserve"> Правительства Пермского края от 29 мая 2012 г. N 340-п "О внесении изменений в Постановление Правительства Пермского края от 10.09.2009 N 611-п "О Порядке формирования государственного задания на оказание государственных услуг".</w:t>
      </w:r>
    </w:p>
    <w:p w:rsidR="000317E6" w:rsidRDefault="000317E6">
      <w:pPr>
        <w:pStyle w:val="ConsPlusNormal"/>
        <w:spacing w:before="220"/>
        <w:ind w:firstLine="540"/>
        <w:jc w:val="both"/>
      </w:pPr>
      <w:r>
        <w:t xml:space="preserve">4. Настоящее Постановление вступает в силу через 10 дней после дня его официального опубликования, за исключением </w:t>
      </w:r>
      <w:hyperlink w:anchor="P107">
        <w:r>
          <w:rPr>
            <w:color w:val="0000FF"/>
          </w:rPr>
          <w:t>пункта 2.3</w:t>
        </w:r>
      </w:hyperlink>
      <w:r>
        <w:t xml:space="preserve"> Порядка формирования государственного задания на оказание государственных услуг (выполнение работ) и его финансового обеспечения, который вступает в силу с 1 января 2015 года и применяется при формировании государственного задания на оказание государственных услуг (выполнение работ), начиная с государственных заданий на оказание государственных услуг (выполнение работ) на 2016 год (на 2016 год и на плановый период 2017 и 2018 годов).</w:t>
      </w:r>
    </w:p>
    <w:p w:rsidR="000317E6" w:rsidRDefault="000317E6">
      <w:pPr>
        <w:pStyle w:val="ConsPlusNormal"/>
        <w:spacing w:before="220"/>
        <w:ind w:firstLine="540"/>
        <w:jc w:val="both"/>
      </w:pPr>
      <w:r>
        <w:lastRenderedPageBreak/>
        <w:t>5. Контроль за исполнением постановления оставляю за собой.</w:t>
      </w:r>
    </w:p>
    <w:p w:rsidR="000317E6" w:rsidRDefault="000317E6">
      <w:pPr>
        <w:pStyle w:val="ConsPlusNormal"/>
        <w:jc w:val="both"/>
      </w:pPr>
      <w:r>
        <w:t xml:space="preserve">(п. 5 в ред. </w:t>
      </w:r>
      <w:hyperlink r:id="rId42">
        <w:r>
          <w:rPr>
            <w:color w:val="0000FF"/>
          </w:rPr>
          <w:t>Постановления</w:t>
        </w:r>
      </w:hyperlink>
      <w:r>
        <w:t xml:space="preserve"> Правительства Пермского края от 05.02.2016 N 48-п)</w:t>
      </w:r>
    </w:p>
    <w:p w:rsidR="000317E6" w:rsidRDefault="000317E6">
      <w:pPr>
        <w:pStyle w:val="ConsPlusNormal"/>
        <w:jc w:val="both"/>
      </w:pPr>
    </w:p>
    <w:p w:rsidR="000317E6" w:rsidRDefault="000317E6">
      <w:pPr>
        <w:pStyle w:val="ConsPlusNormal"/>
        <w:jc w:val="right"/>
      </w:pPr>
      <w:r>
        <w:t>Председатель</w:t>
      </w:r>
    </w:p>
    <w:p w:rsidR="000317E6" w:rsidRDefault="000317E6">
      <w:pPr>
        <w:pStyle w:val="ConsPlusNormal"/>
        <w:jc w:val="right"/>
      </w:pPr>
      <w:r>
        <w:t>Правительства Пермского края</w:t>
      </w:r>
    </w:p>
    <w:p w:rsidR="000317E6" w:rsidRDefault="000317E6">
      <w:pPr>
        <w:pStyle w:val="ConsPlusNormal"/>
        <w:jc w:val="right"/>
      </w:pPr>
      <w:r>
        <w:t>Г.П.ТУШНОЛОБОВ</w:t>
      </w:r>
    </w:p>
    <w:p w:rsidR="000317E6" w:rsidRDefault="000317E6">
      <w:pPr>
        <w:pStyle w:val="ConsPlusNormal"/>
        <w:jc w:val="both"/>
      </w:pPr>
    </w:p>
    <w:p w:rsidR="000317E6" w:rsidRDefault="000317E6">
      <w:pPr>
        <w:pStyle w:val="ConsPlusNormal"/>
        <w:jc w:val="both"/>
      </w:pPr>
    </w:p>
    <w:p w:rsidR="000317E6" w:rsidRDefault="000317E6">
      <w:pPr>
        <w:pStyle w:val="ConsPlusNormal"/>
        <w:jc w:val="both"/>
      </w:pPr>
    </w:p>
    <w:p w:rsidR="000317E6" w:rsidRDefault="000317E6">
      <w:pPr>
        <w:pStyle w:val="ConsPlusNormal"/>
        <w:jc w:val="both"/>
      </w:pPr>
    </w:p>
    <w:p w:rsidR="000317E6" w:rsidRDefault="000317E6">
      <w:pPr>
        <w:pStyle w:val="ConsPlusNormal"/>
        <w:jc w:val="both"/>
      </w:pPr>
    </w:p>
    <w:p w:rsidR="000317E6" w:rsidRDefault="000317E6">
      <w:pPr>
        <w:pStyle w:val="ConsPlusNormal"/>
        <w:jc w:val="right"/>
        <w:outlineLvl w:val="0"/>
      </w:pPr>
      <w:r>
        <w:t>УТВЕРЖДЕН</w:t>
      </w:r>
    </w:p>
    <w:p w:rsidR="000317E6" w:rsidRDefault="000317E6">
      <w:pPr>
        <w:pStyle w:val="ConsPlusNormal"/>
        <w:jc w:val="right"/>
      </w:pPr>
      <w:r>
        <w:t>Постановлением</w:t>
      </w:r>
    </w:p>
    <w:p w:rsidR="000317E6" w:rsidRDefault="000317E6">
      <w:pPr>
        <w:pStyle w:val="ConsPlusNormal"/>
        <w:jc w:val="right"/>
      </w:pPr>
      <w:r>
        <w:t>Правительства</w:t>
      </w:r>
    </w:p>
    <w:p w:rsidR="000317E6" w:rsidRDefault="000317E6">
      <w:pPr>
        <w:pStyle w:val="ConsPlusNormal"/>
        <w:jc w:val="right"/>
      </w:pPr>
      <w:r>
        <w:t>Пермского края</w:t>
      </w:r>
    </w:p>
    <w:p w:rsidR="000317E6" w:rsidRDefault="000317E6">
      <w:pPr>
        <w:pStyle w:val="ConsPlusNormal"/>
        <w:jc w:val="right"/>
      </w:pPr>
      <w:r>
        <w:t>от 29.09.2014 N 1071-п</w:t>
      </w:r>
    </w:p>
    <w:p w:rsidR="000317E6" w:rsidRDefault="000317E6">
      <w:pPr>
        <w:pStyle w:val="ConsPlusNormal"/>
        <w:jc w:val="both"/>
      </w:pPr>
    </w:p>
    <w:p w:rsidR="000317E6" w:rsidRDefault="000317E6">
      <w:pPr>
        <w:pStyle w:val="ConsPlusTitle"/>
        <w:jc w:val="center"/>
      </w:pPr>
      <w:bookmarkStart w:id="0" w:name="P67"/>
      <w:bookmarkEnd w:id="0"/>
      <w:r>
        <w:t>ПОРЯДОК</w:t>
      </w:r>
    </w:p>
    <w:p w:rsidR="000317E6" w:rsidRDefault="000317E6">
      <w:pPr>
        <w:pStyle w:val="ConsPlusTitle"/>
        <w:jc w:val="center"/>
      </w:pPr>
      <w:r>
        <w:t>ФОРМИРОВАНИЯ, УТВЕРЖДЕНИЯ ГОСУДАРСТВЕННОГО ЗАДАНИЯ</w:t>
      </w:r>
    </w:p>
    <w:p w:rsidR="000317E6" w:rsidRDefault="000317E6">
      <w:pPr>
        <w:pStyle w:val="ConsPlusTitle"/>
        <w:jc w:val="center"/>
      </w:pPr>
      <w:r>
        <w:t>НА ОКАЗАНИЕ ГОСУДАРСТВЕННЫХ УСЛУГ (ВЫПОЛНЕНИЕ РАБОТ)</w:t>
      </w:r>
    </w:p>
    <w:p w:rsidR="000317E6" w:rsidRDefault="000317E6">
      <w:pPr>
        <w:pStyle w:val="ConsPlusTitle"/>
        <w:jc w:val="center"/>
      </w:pPr>
      <w:r>
        <w:t>И ЕГО ФИНАНСОВОГО ОБЕСПЕЧЕНИЯ</w:t>
      </w:r>
    </w:p>
    <w:p w:rsidR="000317E6" w:rsidRDefault="000317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17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17E6" w:rsidRDefault="000317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17E6" w:rsidRDefault="000317E6">
            <w:pPr>
              <w:pStyle w:val="ConsPlusNormal"/>
              <w:jc w:val="center"/>
            </w:pPr>
            <w:r>
              <w:rPr>
                <w:color w:val="392C69"/>
              </w:rPr>
              <w:t>Список изменяющих документов</w:t>
            </w:r>
          </w:p>
          <w:p w:rsidR="000317E6" w:rsidRDefault="000317E6">
            <w:pPr>
              <w:pStyle w:val="ConsPlusNormal"/>
              <w:jc w:val="center"/>
            </w:pPr>
            <w:r>
              <w:rPr>
                <w:color w:val="392C69"/>
              </w:rPr>
              <w:t xml:space="preserve">(в ред. Постановлений Правительства Пермского края от 05.02.2016 </w:t>
            </w:r>
            <w:hyperlink r:id="rId43">
              <w:r>
                <w:rPr>
                  <w:color w:val="0000FF"/>
                </w:rPr>
                <w:t>N 48-п</w:t>
              </w:r>
            </w:hyperlink>
            <w:r>
              <w:rPr>
                <w:color w:val="392C69"/>
              </w:rPr>
              <w:t>,</w:t>
            </w:r>
          </w:p>
          <w:p w:rsidR="000317E6" w:rsidRDefault="000317E6">
            <w:pPr>
              <w:pStyle w:val="ConsPlusNormal"/>
              <w:jc w:val="center"/>
            </w:pPr>
            <w:r>
              <w:rPr>
                <w:color w:val="392C69"/>
              </w:rPr>
              <w:t xml:space="preserve">от 04.07.2016 </w:t>
            </w:r>
            <w:hyperlink r:id="rId44">
              <w:r>
                <w:rPr>
                  <w:color w:val="0000FF"/>
                </w:rPr>
                <w:t>N 437-п</w:t>
              </w:r>
            </w:hyperlink>
            <w:r>
              <w:rPr>
                <w:color w:val="392C69"/>
              </w:rPr>
              <w:t xml:space="preserve">, от 12.12.2017 </w:t>
            </w:r>
            <w:hyperlink r:id="rId45">
              <w:r>
                <w:rPr>
                  <w:color w:val="0000FF"/>
                </w:rPr>
                <w:t>N 1000-п</w:t>
              </w:r>
            </w:hyperlink>
            <w:r>
              <w:rPr>
                <w:color w:val="392C69"/>
              </w:rPr>
              <w:t xml:space="preserve">, от 02.11.2018 </w:t>
            </w:r>
            <w:hyperlink r:id="rId46">
              <w:r>
                <w:rPr>
                  <w:color w:val="0000FF"/>
                </w:rPr>
                <w:t>N 659-п</w:t>
              </w:r>
            </w:hyperlink>
            <w:r>
              <w:rPr>
                <w:color w:val="392C69"/>
              </w:rPr>
              <w:t>,</w:t>
            </w:r>
          </w:p>
          <w:p w:rsidR="000317E6" w:rsidRDefault="000317E6">
            <w:pPr>
              <w:pStyle w:val="ConsPlusNormal"/>
              <w:jc w:val="center"/>
            </w:pPr>
            <w:r>
              <w:rPr>
                <w:color w:val="392C69"/>
              </w:rPr>
              <w:t xml:space="preserve">от 10.10.2019 </w:t>
            </w:r>
            <w:hyperlink r:id="rId47">
              <w:r>
                <w:rPr>
                  <w:color w:val="0000FF"/>
                </w:rPr>
                <w:t>N 722-п</w:t>
              </w:r>
            </w:hyperlink>
            <w:r>
              <w:rPr>
                <w:color w:val="392C69"/>
              </w:rPr>
              <w:t xml:space="preserve"> (ред. 16.10.2019), от 16.10.2019 </w:t>
            </w:r>
            <w:hyperlink r:id="rId48">
              <w:r>
                <w:rPr>
                  <w:color w:val="0000FF"/>
                </w:rPr>
                <w:t>N 758-п</w:t>
              </w:r>
            </w:hyperlink>
            <w:r>
              <w:rPr>
                <w:color w:val="392C69"/>
              </w:rPr>
              <w:t>,</w:t>
            </w:r>
          </w:p>
          <w:p w:rsidR="000317E6" w:rsidRDefault="000317E6">
            <w:pPr>
              <w:pStyle w:val="ConsPlusNormal"/>
              <w:jc w:val="center"/>
            </w:pPr>
            <w:r>
              <w:rPr>
                <w:color w:val="392C69"/>
              </w:rPr>
              <w:t xml:space="preserve">от 20.08.2020 </w:t>
            </w:r>
            <w:hyperlink r:id="rId49">
              <w:r>
                <w:rPr>
                  <w:color w:val="0000FF"/>
                </w:rPr>
                <w:t>N 605-п</w:t>
              </w:r>
            </w:hyperlink>
            <w:r>
              <w:rPr>
                <w:color w:val="392C69"/>
              </w:rPr>
              <w:t xml:space="preserve">, от 02.12.2020 </w:t>
            </w:r>
            <w:hyperlink r:id="rId50">
              <w:r>
                <w:rPr>
                  <w:color w:val="0000FF"/>
                </w:rPr>
                <w:t>N 929-п</w:t>
              </w:r>
            </w:hyperlink>
            <w:r>
              <w:rPr>
                <w:color w:val="392C69"/>
              </w:rPr>
              <w:t xml:space="preserve">, от 19.01.2022 </w:t>
            </w:r>
            <w:hyperlink r:id="rId51">
              <w:r>
                <w:rPr>
                  <w:color w:val="0000FF"/>
                </w:rPr>
                <w:t>N 18-п</w:t>
              </w:r>
            </w:hyperlink>
            <w:r>
              <w:rPr>
                <w:color w:val="392C69"/>
              </w:rPr>
              <w:t>,</w:t>
            </w:r>
          </w:p>
          <w:p w:rsidR="000317E6" w:rsidRDefault="000317E6">
            <w:pPr>
              <w:pStyle w:val="ConsPlusNormal"/>
              <w:jc w:val="center"/>
            </w:pPr>
            <w:r>
              <w:rPr>
                <w:color w:val="392C69"/>
              </w:rPr>
              <w:t xml:space="preserve">от 29.06.2022 </w:t>
            </w:r>
            <w:hyperlink r:id="rId52">
              <w:r>
                <w:rPr>
                  <w:color w:val="0000FF"/>
                </w:rPr>
                <w:t>N 554-п</w:t>
              </w:r>
            </w:hyperlink>
            <w:r>
              <w:rPr>
                <w:color w:val="392C69"/>
              </w:rPr>
              <w:t xml:space="preserve">, от 19.07.2023 </w:t>
            </w:r>
            <w:hyperlink r:id="rId53">
              <w:r>
                <w:rPr>
                  <w:color w:val="0000FF"/>
                </w:rPr>
                <w:t>N 529-п</w:t>
              </w:r>
            </w:hyperlink>
            <w:r>
              <w:rPr>
                <w:color w:val="392C69"/>
              </w:rPr>
              <w:t xml:space="preserve">, от 13.03.2025 </w:t>
            </w:r>
            <w:hyperlink r:id="rId54">
              <w:r>
                <w:rPr>
                  <w:color w:val="0000FF"/>
                </w:rPr>
                <w:t>N 193-п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r>
    </w:tbl>
    <w:p w:rsidR="000317E6" w:rsidRDefault="000317E6">
      <w:pPr>
        <w:pStyle w:val="ConsPlusNormal"/>
        <w:jc w:val="both"/>
      </w:pPr>
    </w:p>
    <w:p w:rsidR="000317E6" w:rsidRDefault="000317E6">
      <w:pPr>
        <w:pStyle w:val="ConsPlusTitle"/>
        <w:jc w:val="center"/>
        <w:outlineLvl w:val="1"/>
      </w:pPr>
      <w:r>
        <w:t>I. Общие положения</w:t>
      </w:r>
    </w:p>
    <w:p w:rsidR="000317E6" w:rsidRDefault="000317E6">
      <w:pPr>
        <w:pStyle w:val="ConsPlusNormal"/>
        <w:jc w:val="both"/>
      </w:pPr>
    </w:p>
    <w:p w:rsidR="000317E6" w:rsidRDefault="000317E6">
      <w:pPr>
        <w:pStyle w:val="ConsPlusNormal"/>
        <w:ind w:firstLine="540"/>
        <w:jc w:val="both"/>
      </w:pPr>
      <w:r>
        <w:t>Настоящий Порядок устанавливает правила формирования, утверждения и финансового обеспечения выполнения государственного задания на оказание государственных услуг (выполнение работ) (далее - государственное задание) государственными казенными, бюджетными и автономными учреждениями Пермского края (далее - краевые государственные учреждения).</w:t>
      </w:r>
    </w:p>
    <w:p w:rsidR="000317E6" w:rsidRDefault="000317E6">
      <w:pPr>
        <w:pStyle w:val="ConsPlusNormal"/>
        <w:jc w:val="both"/>
      </w:pPr>
    </w:p>
    <w:p w:rsidR="000317E6" w:rsidRDefault="000317E6">
      <w:pPr>
        <w:pStyle w:val="ConsPlusTitle"/>
        <w:jc w:val="center"/>
        <w:outlineLvl w:val="1"/>
      </w:pPr>
      <w:r>
        <w:t>II. Формирование и утверждение государственного задания</w:t>
      </w:r>
    </w:p>
    <w:p w:rsidR="000317E6" w:rsidRDefault="000317E6">
      <w:pPr>
        <w:pStyle w:val="ConsPlusTitle"/>
        <w:jc w:val="center"/>
      </w:pPr>
      <w:r>
        <w:t>на оказание государственных услуг (выполнение работ)</w:t>
      </w:r>
    </w:p>
    <w:p w:rsidR="000317E6" w:rsidRDefault="000317E6">
      <w:pPr>
        <w:pStyle w:val="ConsPlusNormal"/>
        <w:jc w:val="both"/>
      </w:pPr>
    </w:p>
    <w:p w:rsidR="000317E6" w:rsidRDefault="000317E6">
      <w:pPr>
        <w:pStyle w:val="ConsPlusNormal"/>
        <w:ind w:firstLine="540"/>
        <w:jc w:val="both"/>
      </w:pPr>
      <w:r>
        <w:t>2.1. Государственное задание для краевых государственных учреждений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а также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оказываемых и выполняемых краевыми государственными учреждениями, на основании анализа динамики количества потребителей услуг и работ, уровня удовлетворенности существующими объемом и качеством услуг и результатов работ и возможностей краевого государственного учреждения по оказанию услуг и выполнению работ, а также показателей выполнения краевым государственным учреждением государственного задания в отчетном финансовом году.</w:t>
      </w:r>
    </w:p>
    <w:p w:rsidR="000317E6" w:rsidRDefault="000317E6">
      <w:pPr>
        <w:pStyle w:val="ConsPlusNormal"/>
        <w:jc w:val="both"/>
      </w:pPr>
      <w:r>
        <w:t xml:space="preserve">(в ред. Постановлений Правительства Пермского края от 12.12.2017 </w:t>
      </w:r>
      <w:hyperlink r:id="rId55">
        <w:r>
          <w:rPr>
            <w:color w:val="0000FF"/>
          </w:rPr>
          <w:t>N 1000-п</w:t>
        </w:r>
      </w:hyperlink>
      <w:r>
        <w:t xml:space="preserve">, от 02.11.2018 </w:t>
      </w:r>
      <w:hyperlink r:id="rId56">
        <w:r>
          <w:rPr>
            <w:color w:val="0000FF"/>
          </w:rPr>
          <w:t>N 659-п</w:t>
        </w:r>
      </w:hyperlink>
      <w:r>
        <w:t>)</w:t>
      </w:r>
    </w:p>
    <w:p w:rsidR="000317E6" w:rsidRDefault="000317E6">
      <w:pPr>
        <w:pStyle w:val="ConsPlusNormal"/>
        <w:spacing w:before="220"/>
        <w:ind w:firstLine="540"/>
        <w:jc w:val="both"/>
      </w:pPr>
      <w:r>
        <w:lastRenderedPageBreak/>
        <w:t>Государственное задание является обязательным для государственных бюджетных и автономных учреждений Пермского края, а также для казенных учреждений Пермского края, определенных в соответствии с решением органа государственной власти (государственного органа), осуществляющего бюджетные полномочия главного распорядителя бюджетных средств.</w:t>
      </w:r>
    </w:p>
    <w:p w:rsidR="000317E6" w:rsidRDefault="000317E6">
      <w:pPr>
        <w:pStyle w:val="ConsPlusNormal"/>
        <w:spacing w:before="220"/>
        <w:ind w:firstLine="540"/>
        <w:jc w:val="both"/>
      </w:pPr>
      <w:r>
        <w:t xml:space="preserve">2.2. Государственное </w:t>
      </w:r>
      <w:hyperlink w:anchor="P252">
        <w:r>
          <w:rPr>
            <w:color w:val="0000FF"/>
          </w:rPr>
          <w:t>задание</w:t>
        </w:r>
      </w:hyperlink>
      <w:r>
        <w:t xml:space="preserve"> утверждается по форме согласно приложению 1 к настоящему Порядку и содержит показатели, характеризующие качество и (или) объем (содержание) оказываемых государственных услуг (выполняемых работ), определение категорий физических и (или) юридических лиц, являющихся потребителями соответствующих услуг (работ), предельные цены (тарифы) на оплату соответствующих услуг (работ) физическими или юридическими лицами в случаях, если законодательством Российской Федерации предусмотрено их оказание (выполнение) на платной основе в рамках государственного задания, либо порядок установления указанных цен (тарифов) в случаях, установленных законодательством Российской Федерации, порядок оказания соответствующих услуг (работ), порядок контроля за исполнением государственного задания, в том числе условия и порядок его досрочного прекращения, требования к отчетности о выполнении государственного задания.</w:t>
      </w:r>
    </w:p>
    <w:p w:rsidR="000317E6" w:rsidRDefault="000317E6">
      <w:pPr>
        <w:pStyle w:val="ConsPlusNormal"/>
        <w:jc w:val="both"/>
      </w:pPr>
      <w:r>
        <w:t xml:space="preserve">(в ред. Постановлений Правительства Пермского края от 12.12.2017 </w:t>
      </w:r>
      <w:hyperlink r:id="rId57">
        <w:r>
          <w:rPr>
            <w:color w:val="0000FF"/>
          </w:rPr>
          <w:t>N 1000-п</w:t>
        </w:r>
      </w:hyperlink>
      <w:r>
        <w:t xml:space="preserve">, от 02.12.2020 </w:t>
      </w:r>
      <w:hyperlink r:id="rId58">
        <w:r>
          <w:rPr>
            <w:color w:val="0000FF"/>
          </w:rPr>
          <w:t>N 929-п</w:t>
        </w:r>
      </w:hyperlink>
      <w:r>
        <w:t>)</w:t>
      </w:r>
    </w:p>
    <w:p w:rsidR="000317E6" w:rsidRDefault="000317E6">
      <w:pPr>
        <w:pStyle w:val="ConsPlusNormal"/>
        <w:spacing w:before="220"/>
        <w:ind w:firstLine="540"/>
        <w:jc w:val="both"/>
      </w:pPr>
      <w:r>
        <w:t>При утверждении государственного задания на оказание нескольких государственных услуг (выполнение нескольких работ) государственное задание формируется из нескольких разделов, каждый из которых должен содержать требования к оказанию одной государственной услуги (выполнению одной работы).</w:t>
      </w:r>
    </w:p>
    <w:p w:rsidR="000317E6" w:rsidRDefault="000317E6">
      <w:pPr>
        <w:pStyle w:val="ConsPlusNormal"/>
        <w:spacing w:before="220"/>
        <w:ind w:firstLine="540"/>
        <w:jc w:val="both"/>
      </w:pPr>
      <w:r>
        <w:t>При утверждении государственного задания одновременно на оказание государственной услуги (услуг) и выполнение работы (работ) государственное задание формируется из 2 частей, каждая из которых должна содержать отдельно требования к оказанию государственной услуги (услуг) и выполнению работы (работ).</w:t>
      </w:r>
    </w:p>
    <w:p w:rsidR="000317E6" w:rsidRDefault="000317E6">
      <w:pPr>
        <w:pStyle w:val="ConsPlusNormal"/>
        <w:spacing w:before="220"/>
        <w:ind w:firstLine="540"/>
        <w:jc w:val="both"/>
      </w:pPr>
      <w:r>
        <w:t>Прочие сведения о государственном задании включаются в 3 часть государственного задания.</w:t>
      </w:r>
    </w:p>
    <w:p w:rsidR="000317E6" w:rsidRDefault="000317E6">
      <w:pPr>
        <w:pStyle w:val="ConsPlusNormal"/>
        <w:spacing w:before="220"/>
        <w:ind w:firstLine="540"/>
        <w:jc w:val="both"/>
      </w:pPr>
      <w:r>
        <w:t>В государственном задании устанавливаются допустимые (возможные) отклонения в процентах (абсолютных величинах) от установленных показателей объема и (или) качества в отношении отдельной государственной услуги (работы). Значения указанных показателей, устанавливаемые на текущий финансовый год, могут быть изменены только при формировании государственного задания на очередной финансовый год. Размер допустимых (возможных) отклонений, в пределах которого государственное задание считается выполненным, устанавливается не более 5% от плановых показателей. В случае несанкционированного перевыполнения объемных показателей государственного задания в отношении отдельной государственной услуги (работы) государственным бюджетным, автономным, казенным учреждением Пермского края учредитель не возмещает расходы, образовавшиеся в связи с перевыполнением государственного задания.</w:t>
      </w:r>
    </w:p>
    <w:p w:rsidR="000317E6" w:rsidRDefault="000317E6">
      <w:pPr>
        <w:pStyle w:val="ConsPlusNormal"/>
        <w:jc w:val="both"/>
      </w:pPr>
      <w:r>
        <w:t xml:space="preserve">(абзац введен </w:t>
      </w:r>
      <w:hyperlink r:id="rId59">
        <w:r>
          <w:rPr>
            <w:color w:val="0000FF"/>
          </w:rPr>
          <w:t>Постановлением</w:t>
        </w:r>
      </w:hyperlink>
      <w:r>
        <w:t xml:space="preserve"> Правительства Пермского края от 12.12.2017 N 1000-п; в ред. </w:t>
      </w:r>
      <w:hyperlink r:id="rId60">
        <w:r>
          <w:rPr>
            <w:color w:val="0000FF"/>
          </w:rPr>
          <w:t>Постановления</w:t>
        </w:r>
      </w:hyperlink>
      <w:r>
        <w:t xml:space="preserve"> Правительства Пермского края от 20.08.2020 N 605-п)</w:t>
      </w:r>
    </w:p>
    <w:p w:rsidR="000317E6" w:rsidRDefault="000317E6">
      <w:pPr>
        <w:pStyle w:val="ConsPlusNormal"/>
        <w:spacing w:before="220"/>
        <w:ind w:firstLine="540"/>
        <w:jc w:val="both"/>
      </w:pPr>
      <w:bookmarkStart w:id="1" w:name="P95"/>
      <w:bookmarkEnd w:id="1"/>
      <w:r>
        <w:t>На период введения на территории Пермского края режима функционирования "Повышенная готовность" допускается установление (изменение) учредителем размера допустимых (возможных) отклонений в процентах (абсолютных величинах) от установленных значений показателей качества и (или) объема в отношении отдельной государственной услуги (работы) либо общее допустимое (возможное) отклонение - в отношении государственного задания или его части, в пределах которого государственное задание будет считаться выполненным в текущем финансовом году.</w:t>
      </w:r>
    </w:p>
    <w:p w:rsidR="000317E6" w:rsidRDefault="000317E6">
      <w:pPr>
        <w:pStyle w:val="ConsPlusNormal"/>
        <w:jc w:val="both"/>
      </w:pPr>
      <w:r>
        <w:t xml:space="preserve">(абзац введен </w:t>
      </w:r>
      <w:hyperlink r:id="rId61">
        <w:r>
          <w:rPr>
            <w:color w:val="0000FF"/>
          </w:rPr>
          <w:t>Постановлением</w:t>
        </w:r>
      </w:hyperlink>
      <w:r>
        <w:t xml:space="preserve"> Правительства Пермского края от 20.08.2020 N 605-п)</w:t>
      </w:r>
    </w:p>
    <w:p w:rsidR="000317E6" w:rsidRDefault="000317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17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17E6" w:rsidRDefault="000317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17E6" w:rsidRDefault="000317E6">
            <w:pPr>
              <w:pStyle w:val="ConsPlusNormal"/>
              <w:jc w:val="both"/>
            </w:pPr>
            <w:r>
              <w:rPr>
                <w:color w:val="392C69"/>
              </w:rPr>
              <w:t xml:space="preserve">Абз., введенный </w:t>
            </w:r>
            <w:hyperlink r:id="rId62">
              <w:r>
                <w:rPr>
                  <w:color w:val="0000FF"/>
                </w:rPr>
                <w:t>Постановлением</w:t>
              </w:r>
            </w:hyperlink>
            <w:r>
              <w:rPr>
                <w:color w:val="392C69"/>
              </w:rPr>
              <w:t xml:space="preserve"> Правительства Пермского края от 02.12.2020 N 929-п, </w:t>
            </w:r>
            <w:hyperlink r:id="rId63">
              <w:r>
                <w:rPr>
                  <w:color w:val="0000FF"/>
                </w:rPr>
                <w:t>применяется</w:t>
              </w:r>
            </w:hyperlink>
            <w:r>
              <w:rPr>
                <w:color w:val="392C69"/>
              </w:rPr>
              <w:t xml:space="preserve"> при расчете объема финансового обеспечения выполнения государственного задания, начиная с государственного задания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r>
    </w:tbl>
    <w:p w:rsidR="000317E6" w:rsidRDefault="000317E6">
      <w:pPr>
        <w:pStyle w:val="ConsPlusNormal"/>
        <w:spacing w:before="280"/>
        <w:ind w:firstLine="540"/>
        <w:jc w:val="both"/>
      </w:pPr>
      <w:r>
        <w:t>Порядок определения и применения значений допустимых (возможных) отклонений устанавливается правовым актом учредителя.</w:t>
      </w:r>
    </w:p>
    <w:p w:rsidR="000317E6" w:rsidRDefault="000317E6">
      <w:pPr>
        <w:pStyle w:val="ConsPlusNormal"/>
        <w:jc w:val="both"/>
      </w:pPr>
      <w:r>
        <w:t xml:space="preserve">(абзац введен </w:t>
      </w:r>
      <w:hyperlink r:id="rId64">
        <w:r>
          <w:rPr>
            <w:color w:val="0000FF"/>
          </w:rPr>
          <w:t>Постановлением</w:t>
        </w:r>
      </w:hyperlink>
      <w:r>
        <w:t xml:space="preserve"> Правительства Пермского края от 02.12.2020 N 929-п)</w:t>
      </w:r>
    </w:p>
    <w:p w:rsidR="000317E6" w:rsidRDefault="000317E6">
      <w:pPr>
        <w:pStyle w:val="ConsPlusNormal"/>
        <w:spacing w:before="220"/>
        <w:ind w:firstLine="540"/>
        <w:jc w:val="both"/>
      </w:pPr>
      <w:r>
        <w:t>Государственное задание, не содержащее сведений, составляющих государственную тайну, формируется с использованием информационной системы "АЦК-Планирование".</w:t>
      </w:r>
    </w:p>
    <w:p w:rsidR="000317E6" w:rsidRDefault="000317E6">
      <w:pPr>
        <w:pStyle w:val="ConsPlusNormal"/>
        <w:jc w:val="both"/>
      </w:pPr>
      <w:r>
        <w:t xml:space="preserve">(в ред. </w:t>
      </w:r>
      <w:hyperlink r:id="rId65">
        <w:r>
          <w:rPr>
            <w:color w:val="0000FF"/>
          </w:rPr>
          <w:t>Постановления</w:t>
        </w:r>
      </w:hyperlink>
      <w:r>
        <w:t xml:space="preserve"> Правительства Пермского края от 02.12.2020 N 929-п)</w:t>
      </w:r>
    </w:p>
    <w:p w:rsidR="000317E6" w:rsidRDefault="000317E6">
      <w:pPr>
        <w:pStyle w:val="ConsPlusNormal"/>
        <w:spacing w:before="220"/>
        <w:ind w:firstLine="540"/>
        <w:jc w:val="both"/>
      </w:pPr>
      <w:r>
        <w:t>Государственное задание, содержащее сведения, составляющие государственную тайну, формируется в форме бумажного документа с соблюдением законодательства Российской Федерации о государственной тайне.</w:t>
      </w:r>
    </w:p>
    <w:p w:rsidR="000317E6" w:rsidRDefault="000317E6">
      <w:pPr>
        <w:pStyle w:val="ConsPlusNormal"/>
        <w:spacing w:before="220"/>
        <w:ind w:firstLine="540"/>
        <w:jc w:val="both"/>
      </w:pPr>
      <w:bookmarkStart w:id="2" w:name="P103"/>
      <w:bookmarkEnd w:id="2"/>
      <w:r>
        <w:t xml:space="preserve">2.2(1). Распределение показателей объема государственных услуг (работ), содержащихся в государственном задании, утвержденном краевому государственному учреждению, между созданными им в установленном порядке обособленными подразделениями или внесение изменений в указанные показатели осуществляется в соответствии с положениями настоящего раздела. Указанное </w:t>
      </w:r>
      <w:hyperlink w:anchor="P754">
        <w:r>
          <w:rPr>
            <w:color w:val="0000FF"/>
          </w:rPr>
          <w:t>распределение</w:t>
        </w:r>
      </w:hyperlink>
      <w:r>
        <w:t xml:space="preserve"> показателей объема государственных услуг (работ), содержащихся в государственном задании, осуществляется по форме, установленной для государственного задания, согласно приложению 1(1) к настоящему Порядку исполнительными органами государственной власти Пермского края (государственными органами Пермского края), осуществляющими функции и полномочия учредителя (отраслевого органа), - в отношении государственных бюджетных и автономных учреждений Пермского края (далее - учредитель) или главными распорядителями бюджетных средств Пермского края, в ведении которых находятся государственные казенные учреждения Пермского края (далее - ГРБС), - в отношении указанных учреждений в порядке, согласованном с Министерством финансов Пермского края и утвержденном правовым актом учредителя, ГРБС.</w:t>
      </w:r>
    </w:p>
    <w:p w:rsidR="000317E6" w:rsidRDefault="000317E6">
      <w:pPr>
        <w:pStyle w:val="ConsPlusNormal"/>
        <w:spacing w:before="220"/>
        <w:ind w:firstLine="540"/>
        <w:jc w:val="both"/>
      </w:pPr>
      <w:r>
        <w:t xml:space="preserve">По решению указанных в абзаце первом настоящего пункта учредителя, ГРБС распределение показателей объема государственных услуг (работ), содержащихся в государственном задании, утвержденном краевому государственному учреждению, между созданными им в установленном порядке обособленными подразделениями или внесение изменений в указанные показатели осуществляется самостоятельно государственным краевым учреждением в соответствии с положениями настоящего раздела по форме, установленной для государственного задания, согласно </w:t>
      </w:r>
      <w:hyperlink w:anchor="P754">
        <w:r>
          <w:rPr>
            <w:color w:val="0000FF"/>
          </w:rPr>
          <w:t>приложению 1(1)</w:t>
        </w:r>
      </w:hyperlink>
      <w:r>
        <w:t xml:space="preserve"> к настоящему Порядку.</w:t>
      </w:r>
    </w:p>
    <w:p w:rsidR="000317E6" w:rsidRDefault="000317E6">
      <w:pPr>
        <w:pStyle w:val="ConsPlusNormal"/>
        <w:jc w:val="both"/>
      </w:pPr>
      <w:r>
        <w:t xml:space="preserve">(п. 2.2(1) введен </w:t>
      </w:r>
      <w:hyperlink r:id="rId66">
        <w:r>
          <w:rPr>
            <w:color w:val="0000FF"/>
          </w:rPr>
          <w:t>Постановлением</w:t>
        </w:r>
      </w:hyperlink>
      <w:r>
        <w:t xml:space="preserve"> Правительства Пермского края от 19.07.2023 N 529-п)</w:t>
      </w:r>
    </w:p>
    <w:p w:rsidR="000317E6" w:rsidRDefault="000317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17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17E6" w:rsidRDefault="000317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17E6" w:rsidRDefault="000317E6">
            <w:pPr>
              <w:pStyle w:val="ConsPlusNormal"/>
              <w:jc w:val="both"/>
            </w:pPr>
            <w:hyperlink r:id="rId67">
              <w:r>
                <w:rPr>
                  <w:color w:val="0000FF"/>
                </w:rPr>
                <w:t>Постановлением</w:t>
              </w:r>
            </w:hyperlink>
            <w:r>
              <w:rPr>
                <w:color w:val="392C69"/>
              </w:rPr>
              <w:t xml:space="preserve"> Правительства Пермского края от 19.07.2023 N 529-п в п. 2.3 внесены изменения, которые </w:t>
            </w:r>
            <w:hyperlink r:id="rId68">
              <w:r>
                <w:rPr>
                  <w:color w:val="0000FF"/>
                </w:rPr>
                <w:t>применяются</w:t>
              </w:r>
            </w:hyperlink>
            <w:r>
              <w:rPr>
                <w:color w:val="392C69"/>
              </w:rPr>
              <w:t xml:space="preserve"> при формировании государственного задания на оказание государственных услуг (выполнение работ) и расчета объема финансового обеспечения его выполнения, начиная с государственного задания на 2024 год и на плановый период 2025 и 2026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r>
    </w:tbl>
    <w:p w:rsidR="000317E6" w:rsidRDefault="000317E6">
      <w:pPr>
        <w:pStyle w:val="ConsPlusNormal"/>
        <w:spacing w:before="280"/>
        <w:ind w:firstLine="540"/>
        <w:jc w:val="both"/>
      </w:pPr>
      <w:bookmarkStart w:id="3" w:name="P107"/>
      <w:bookmarkEnd w:id="3"/>
      <w:r>
        <w:t>2.3. Государственное задание, сформированное в период составления проекта бюджета Пермского края на очередной финансовый год и на плановый период, утверждается правовым актом не позднее 1 января очередного финансового года в отношении:</w:t>
      </w:r>
    </w:p>
    <w:p w:rsidR="000317E6" w:rsidRDefault="000317E6">
      <w:pPr>
        <w:pStyle w:val="ConsPlusNormal"/>
        <w:jc w:val="both"/>
      </w:pPr>
      <w:r>
        <w:t xml:space="preserve">(в ред. Постановлений Правительства Пермского края от 12.12.2017 </w:t>
      </w:r>
      <w:hyperlink r:id="rId69">
        <w:r>
          <w:rPr>
            <w:color w:val="0000FF"/>
          </w:rPr>
          <w:t>N 1000-п</w:t>
        </w:r>
      </w:hyperlink>
      <w:r>
        <w:t xml:space="preserve">, от 10.10.2019 </w:t>
      </w:r>
      <w:hyperlink r:id="rId70">
        <w:r>
          <w:rPr>
            <w:color w:val="0000FF"/>
          </w:rPr>
          <w:t>N 722-п</w:t>
        </w:r>
      </w:hyperlink>
      <w:r>
        <w:t xml:space="preserve">, от 19.07.2023 </w:t>
      </w:r>
      <w:hyperlink r:id="rId71">
        <w:r>
          <w:rPr>
            <w:color w:val="0000FF"/>
          </w:rPr>
          <w:t>N 529-п</w:t>
        </w:r>
      </w:hyperlink>
      <w:r>
        <w:t>)</w:t>
      </w:r>
    </w:p>
    <w:p w:rsidR="000317E6" w:rsidRDefault="000317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17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17E6" w:rsidRDefault="000317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17E6" w:rsidRDefault="000317E6">
            <w:pPr>
              <w:pStyle w:val="ConsPlusNormal"/>
              <w:jc w:val="both"/>
            </w:pPr>
            <w:hyperlink r:id="rId72">
              <w:r>
                <w:rPr>
                  <w:color w:val="0000FF"/>
                </w:rPr>
                <w:t>Постановлением</w:t>
              </w:r>
            </w:hyperlink>
            <w:r>
              <w:rPr>
                <w:color w:val="392C69"/>
              </w:rPr>
              <w:t xml:space="preserve"> Правительства Пермского края от 19.07.2023 N 529-п п. 2.3.1, 2.3.2 изложены в новой редакции, которая </w:t>
            </w:r>
            <w:hyperlink r:id="rId73">
              <w:r>
                <w:rPr>
                  <w:color w:val="0000FF"/>
                </w:rPr>
                <w:t>применяется</w:t>
              </w:r>
            </w:hyperlink>
            <w:r>
              <w:rPr>
                <w:color w:val="392C69"/>
              </w:rPr>
              <w:t xml:space="preserve"> при формировании государственного задания на оказание государственных услуг (выполнение работ) и расчета объема финансового обеспечения его выполнения, начиная с государственного задания на 2024 год и на плановый период 2025 и 2026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r>
    </w:tbl>
    <w:p w:rsidR="000317E6" w:rsidRDefault="000317E6">
      <w:pPr>
        <w:pStyle w:val="ConsPlusNormal"/>
        <w:spacing w:before="280"/>
        <w:ind w:firstLine="540"/>
        <w:jc w:val="both"/>
      </w:pPr>
      <w:r>
        <w:t>2.3.1. государственных казенных учреждений Пермского края - ГРБС;</w:t>
      </w:r>
    </w:p>
    <w:p w:rsidR="000317E6" w:rsidRDefault="000317E6">
      <w:pPr>
        <w:pStyle w:val="ConsPlusNormal"/>
        <w:jc w:val="both"/>
      </w:pPr>
      <w:r>
        <w:t xml:space="preserve">(п. 2.3.1 в ред. </w:t>
      </w:r>
      <w:hyperlink r:id="rId74">
        <w:r>
          <w:rPr>
            <w:color w:val="0000FF"/>
          </w:rPr>
          <w:t>Постановления</w:t>
        </w:r>
      </w:hyperlink>
      <w:r>
        <w:t xml:space="preserve"> Правительства Пермского края от 19.07.2023 N 529-п)</w:t>
      </w:r>
    </w:p>
    <w:p w:rsidR="000317E6" w:rsidRDefault="000317E6">
      <w:pPr>
        <w:pStyle w:val="ConsPlusNormal"/>
        <w:spacing w:before="220"/>
        <w:ind w:firstLine="540"/>
        <w:jc w:val="both"/>
      </w:pPr>
      <w:r>
        <w:t>2.3.2. государственных бюджетных и автономных учреждений Пермского края - учредителем.</w:t>
      </w:r>
    </w:p>
    <w:p w:rsidR="000317E6" w:rsidRDefault="000317E6">
      <w:pPr>
        <w:pStyle w:val="ConsPlusNormal"/>
        <w:jc w:val="both"/>
      </w:pPr>
      <w:r>
        <w:t xml:space="preserve">(п. 2.3.2 в ред. </w:t>
      </w:r>
      <w:hyperlink r:id="rId75">
        <w:r>
          <w:rPr>
            <w:color w:val="0000FF"/>
          </w:rPr>
          <w:t>Постановления</w:t>
        </w:r>
      </w:hyperlink>
      <w:r>
        <w:t xml:space="preserve"> Правительства Пермского края от 19.07.2023 N 529-п)</w:t>
      </w:r>
    </w:p>
    <w:p w:rsidR="000317E6" w:rsidRDefault="000317E6">
      <w:pPr>
        <w:pStyle w:val="ConsPlusNormal"/>
        <w:spacing w:before="220"/>
        <w:ind w:firstLine="540"/>
        <w:jc w:val="both"/>
      </w:pPr>
      <w:r>
        <w:t>2.4. Показатели государственного задания используются при составлении проекта бюджета для планирования бюджетных ассигнований на оказание государственных услуг (выполнение работ), составлении бюджетной сметы казенного учреждения Пермского края, а также для определения объема субсидий на выполнение государственного задания государственным бюджетным или автономным учреждением Пермского края.</w:t>
      </w:r>
    </w:p>
    <w:p w:rsidR="000317E6" w:rsidRDefault="000317E6">
      <w:pPr>
        <w:pStyle w:val="ConsPlusNormal"/>
        <w:spacing w:before="220"/>
        <w:ind w:firstLine="540"/>
        <w:jc w:val="both"/>
      </w:pPr>
      <w:r>
        <w:t xml:space="preserve">В сроки составления проекта бюджета ГРБС, учредители (далее - органы государственной власти) формируют сводные </w:t>
      </w:r>
      <w:hyperlink w:anchor="P1053">
        <w:r>
          <w:rPr>
            <w:color w:val="0000FF"/>
          </w:rPr>
          <w:t>данные</w:t>
        </w:r>
      </w:hyperlink>
      <w:r>
        <w:t xml:space="preserve"> об объемах государственных услуг (работ) (далее - сводные данные) по форме согласно приложению 2 к настоящему Порядку и представляют их в Министерство финансов Пермского края в сроки, установленные Планом подготовки проекта закона о бюджете Пермского края на очередной финансовый год и на плановый период в органах государственной власти Пермского края (далее - План подготовки проекта закона о бюджете ПК), ежегодно утверждаемым правовым актом губернатора Пермского края.</w:t>
      </w:r>
    </w:p>
    <w:p w:rsidR="000317E6" w:rsidRDefault="000317E6">
      <w:pPr>
        <w:pStyle w:val="ConsPlusNormal"/>
        <w:jc w:val="both"/>
      </w:pPr>
      <w:r>
        <w:t xml:space="preserve">(в ред. </w:t>
      </w:r>
      <w:hyperlink r:id="rId76">
        <w:r>
          <w:rPr>
            <w:color w:val="0000FF"/>
          </w:rPr>
          <w:t>Постановления</w:t>
        </w:r>
      </w:hyperlink>
      <w:r>
        <w:t xml:space="preserve"> Правительства Пермского края от 20.08.2020 N 605-п)</w:t>
      </w:r>
    </w:p>
    <w:p w:rsidR="000317E6" w:rsidRDefault="000317E6">
      <w:pPr>
        <w:pStyle w:val="ConsPlusNormal"/>
        <w:spacing w:before="220"/>
        <w:ind w:firstLine="540"/>
        <w:jc w:val="both"/>
      </w:pPr>
      <w:r>
        <w:t>В течение 15 рабочих дней со дня утверждения лимитов бюджетных обязательств на предоставление субсидии на финансовое обеспечение выполнения государственного задания на очередной финансовый год и на плановый период, но не позднее 1 февраля очередного финансового года органы государственной власти размещают сводные данные на сетевом ресурсе по адресу: //ppk.perm.gov/common/Public/папка "Сводные отчеты ОГВ ПК по государственному заданию"/папка "Сводные данные об объемах государственных услуг (работ)"/(соответствующий орган государственной власти).</w:t>
      </w:r>
    </w:p>
    <w:p w:rsidR="000317E6" w:rsidRDefault="000317E6">
      <w:pPr>
        <w:pStyle w:val="ConsPlusNormal"/>
        <w:jc w:val="both"/>
      </w:pPr>
      <w:r>
        <w:t xml:space="preserve">(в ред. </w:t>
      </w:r>
      <w:hyperlink r:id="rId77">
        <w:r>
          <w:rPr>
            <w:color w:val="0000FF"/>
          </w:rPr>
          <w:t>Постановления</w:t>
        </w:r>
      </w:hyperlink>
      <w:r>
        <w:t xml:space="preserve"> Правительства Пермского края от 19.01.2022 N 18-п)</w:t>
      </w:r>
    </w:p>
    <w:p w:rsidR="000317E6" w:rsidRDefault="000317E6">
      <w:pPr>
        <w:pStyle w:val="ConsPlusNormal"/>
        <w:spacing w:before="220"/>
        <w:ind w:firstLine="540"/>
        <w:jc w:val="both"/>
      </w:pPr>
      <w:r>
        <w:t>2.5. Контроль за выполнением государственного задания краевыми государственными учреждениями осуществляют органы государственной власти, а также органы внутреннего государственного финансового контроля Пермского края.</w:t>
      </w:r>
    </w:p>
    <w:p w:rsidR="000317E6" w:rsidRDefault="000317E6">
      <w:pPr>
        <w:pStyle w:val="ConsPlusNormal"/>
        <w:spacing w:before="220"/>
        <w:ind w:firstLine="540"/>
        <w:jc w:val="both"/>
      </w:pPr>
      <w:r>
        <w:t xml:space="preserve">2.6. Государственное задание, распределение показателей объема государственных услуг (работ), содержащихся в государственном задании, утвержденном краевому государственному учреждению, между созданными им в установленном порядке обособленными подразделениями и </w:t>
      </w:r>
      <w:hyperlink w:anchor="P1118">
        <w:r>
          <w:rPr>
            <w:color w:val="0000FF"/>
          </w:rPr>
          <w:t>отчет</w:t>
        </w:r>
      </w:hyperlink>
      <w:r>
        <w:t xml:space="preserve"> о выполнении государственного задания, формируемый согласно приложению 3 к настоящему Порядку, за исключением содержащихся в них сведений, отнесенных к государственной тайне, размещаются краевыми государственными учреждениями на официальном сайте Российской Федерации для размещения информации о государственных (муниципальных) учреждениях в информационно-телекоммуникационной сети "Интернет" по адресу </w:t>
      </w:r>
      <w:hyperlink r:id="rId78">
        <w:r>
          <w:rPr>
            <w:color w:val="0000FF"/>
          </w:rPr>
          <w:t>www.bus.gov.ru</w:t>
        </w:r>
      </w:hyperlink>
      <w:r>
        <w:t xml:space="preserve"> в порядке, установленном Министерством финансов Российской Федерации.</w:t>
      </w:r>
    </w:p>
    <w:p w:rsidR="000317E6" w:rsidRDefault="000317E6">
      <w:pPr>
        <w:pStyle w:val="ConsPlusNormal"/>
        <w:jc w:val="both"/>
      </w:pPr>
      <w:r>
        <w:t xml:space="preserve">(в ред. </w:t>
      </w:r>
      <w:hyperlink r:id="rId79">
        <w:r>
          <w:rPr>
            <w:color w:val="0000FF"/>
          </w:rPr>
          <w:t>Постановления</w:t>
        </w:r>
      </w:hyperlink>
      <w:r>
        <w:t xml:space="preserve"> Правительства Пермского края от 13.03.2025 N 193-п)</w:t>
      </w:r>
    </w:p>
    <w:p w:rsidR="000317E6" w:rsidRDefault="000317E6">
      <w:pPr>
        <w:pStyle w:val="ConsPlusNormal"/>
        <w:jc w:val="both"/>
      </w:pPr>
    </w:p>
    <w:p w:rsidR="000317E6" w:rsidRDefault="000317E6">
      <w:pPr>
        <w:pStyle w:val="ConsPlusTitle"/>
        <w:jc w:val="center"/>
        <w:outlineLvl w:val="1"/>
      </w:pPr>
      <w:r>
        <w:t>III. Финансовое обеспечение выполнения государственного</w:t>
      </w:r>
    </w:p>
    <w:p w:rsidR="000317E6" w:rsidRDefault="000317E6">
      <w:pPr>
        <w:pStyle w:val="ConsPlusTitle"/>
        <w:jc w:val="center"/>
      </w:pPr>
      <w:r>
        <w:t>задания</w:t>
      </w:r>
    </w:p>
    <w:p w:rsidR="000317E6" w:rsidRDefault="000317E6">
      <w:pPr>
        <w:pStyle w:val="ConsPlusNormal"/>
        <w:jc w:val="both"/>
      </w:pPr>
    </w:p>
    <w:p w:rsidR="000317E6" w:rsidRDefault="000317E6">
      <w:pPr>
        <w:pStyle w:val="ConsPlusNormal"/>
        <w:ind w:firstLine="540"/>
        <w:jc w:val="both"/>
      </w:pPr>
      <w:r>
        <w:t>3.1. Финансовое обеспечение выполнения государственного задания осуществляется за счет средств бюджета Пермского края в пределах бюджетных ассигнований, утвержденных законом о бюджете Пермского края на очередной финансовый год и на плановый период.</w:t>
      </w:r>
    </w:p>
    <w:p w:rsidR="000317E6" w:rsidRDefault="000317E6">
      <w:pPr>
        <w:pStyle w:val="ConsPlusNormal"/>
        <w:spacing w:before="220"/>
        <w:ind w:firstLine="540"/>
        <w:jc w:val="both"/>
      </w:pPr>
      <w:r>
        <w:t>Финансовое обеспечение выполнения государственного задания государственным казенным учреждением Пермского края осуществляется в соответствии с показателями бюджетной сметы этого учреждения.</w:t>
      </w:r>
    </w:p>
    <w:p w:rsidR="000317E6" w:rsidRDefault="000317E6">
      <w:pPr>
        <w:pStyle w:val="ConsPlusNormal"/>
        <w:spacing w:before="220"/>
        <w:ind w:firstLine="540"/>
        <w:jc w:val="both"/>
      </w:pPr>
      <w:r>
        <w:t>Финансовое обеспечение выполнения государственного задания государственным бюджетным и автономным учреждением Пермского края осуществляется в виде субсидии.</w:t>
      </w:r>
    </w:p>
    <w:p w:rsidR="000317E6" w:rsidRDefault="000317E6">
      <w:pPr>
        <w:pStyle w:val="ConsPlusNormal"/>
        <w:spacing w:before="220"/>
        <w:ind w:firstLine="540"/>
        <w:jc w:val="both"/>
      </w:pPr>
      <w:r>
        <w:t xml:space="preserve">3.1(1). Финансовое обеспечение оказания государственных услуг (выполнения работ) обособленными подразделениями краевого государственного учреждения в случае, установленном </w:t>
      </w:r>
      <w:hyperlink w:anchor="P103">
        <w:r>
          <w:rPr>
            <w:color w:val="0000FF"/>
          </w:rPr>
          <w:t>пунктом 2.2(1)</w:t>
        </w:r>
      </w:hyperlink>
      <w:r>
        <w:t xml:space="preserve"> настоящего Порядка, осуществляется в пределах рассчитанного в соответствии с настоящим Порядком объема финансового обеспечения выполнения государственного задания краевым государственным учреждением в соответствии с правовым актом краевого государственного учреждения, создавшего обособленное подразделение.</w:t>
      </w:r>
    </w:p>
    <w:p w:rsidR="000317E6" w:rsidRDefault="000317E6">
      <w:pPr>
        <w:pStyle w:val="ConsPlusNormal"/>
        <w:spacing w:before="220"/>
        <w:ind w:firstLine="540"/>
        <w:jc w:val="both"/>
      </w:pPr>
      <w:r>
        <w:t>Правовой акт, предусмотренный абзацем первым настоящего пункта, подлежит согласованию с учредителем и Министерством финансов Пермского края и должен содержать также положения об объеме и периодичности перечисления средств на финансовое обеспечение выполнения государственного задания в течение финансового года и порядок взаимодействия краевого государственного учреждения с обособленным подразделением.</w:t>
      </w:r>
    </w:p>
    <w:p w:rsidR="000317E6" w:rsidRDefault="000317E6">
      <w:pPr>
        <w:pStyle w:val="ConsPlusNormal"/>
        <w:jc w:val="both"/>
      </w:pPr>
      <w:r>
        <w:t xml:space="preserve">(п. 3.1(1) введен </w:t>
      </w:r>
      <w:hyperlink r:id="rId80">
        <w:r>
          <w:rPr>
            <w:color w:val="0000FF"/>
          </w:rPr>
          <w:t>Постановлением</w:t>
        </w:r>
      </w:hyperlink>
      <w:r>
        <w:t xml:space="preserve"> Правительства Пермского края от 19.07.2023 N 529-п)</w:t>
      </w:r>
    </w:p>
    <w:p w:rsidR="000317E6" w:rsidRDefault="000317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17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17E6" w:rsidRDefault="000317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17E6" w:rsidRDefault="000317E6">
            <w:pPr>
              <w:pStyle w:val="ConsPlusNormal"/>
              <w:jc w:val="both"/>
            </w:pPr>
            <w:hyperlink r:id="rId81">
              <w:r>
                <w:rPr>
                  <w:color w:val="0000FF"/>
                </w:rPr>
                <w:t>Постановлением</w:t>
              </w:r>
            </w:hyperlink>
            <w:r>
              <w:rPr>
                <w:color w:val="392C69"/>
              </w:rPr>
              <w:t xml:space="preserve"> Правительства Пермского края от 19.07.2023 N 529-п п. 3.2 изложен в новой редакции, которая </w:t>
            </w:r>
            <w:hyperlink r:id="rId82">
              <w:r>
                <w:rPr>
                  <w:color w:val="0000FF"/>
                </w:rPr>
                <w:t>применяется</w:t>
              </w:r>
            </w:hyperlink>
            <w:r>
              <w:rPr>
                <w:color w:val="392C69"/>
              </w:rPr>
              <w:t xml:space="preserve"> при формировании государственного задания на оказание государственных услуг (выполнение работ) и расчета объема финансового обеспечения его выполнения, начиная с государственного задания на 2024 год и на плановый период 2025 и 2026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r>
    </w:tbl>
    <w:p w:rsidR="000317E6" w:rsidRDefault="000317E6">
      <w:pPr>
        <w:pStyle w:val="ConsPlusNormal"/>
        <w:spacing w:before="280"/>
        <w:ind w:firstLine="540"/>
        <w:jc w:val="both"/>
      </w:pPr>
      <w:r>
        <w:t>3.2. Объем финансового обеспечения выполнения государственного задания рассчитывается исходя из нормативных затрат на оказание государственных услуг (выполнение работ) с учетом затрат на содержание недвижимого имущества и особо ценного движимого имущества, используемого краевым государственным учреждением при выполнении государственного задания (далее - имущество учреждения), затрат на уплату налогов, в качестве объекта налогообложения по которым признается имущество учреждения.</w:t>
      </w:r>
    </w:p>
    <w:p w:rsidR="000317E6" w:rsidRDefault="000317E6">
      <w:pPr>
        <w:pStyle w:val="ConsPlusNormal"/>
        <w:jc w:val="both"/>
      </w:pPr>
      <w:r>
        <w:t xml:space="preserve">(п. 3.2 в ред. </w:t>
      </w:r>
      <w:hyperlink r:id="rId83">
        <w:r>
          <w:rPr>
            <w:color w:val="0000FF"/>
          </w:rPr>
          <w:t>Постановления</w:t>
        </w:r>
      </w:hyperlink>
      <w:r>
        <w:t xml:space="preserve"> Правительства Пермского края от 19.07.2023 N 529-п)</w:t>
      </w:r>
    </w:p>
    <w:p w:rsidR="000317E6" w:rsidRDefault="000317E6">
      <w:pPr>
        <w:pStyle w:val="ConsPlusNormal"/>
        <w:spacing w:before="220"/>
        <w:ind w:firstLine="540"/>
        <w:jc w:val="both"/>
      </w:pPr>
      <w:r>
        <w:t>3.3. Объем финансового обеспечения выполнения государственного задания (R) определяется по формуле:</w:t>
      </w:r>
    </w:p>
    <w:p w:rsidR="000317E6" w:rsidRDefault="000317E6">
      <w:pPr>
        <w:pStyle w:val="ConsPlusNormal"/>
        <w:jc w:val="both"/>
      </w:pPr>
    </w:p>
    <w:p w:rsidR="000317E6" w:rsidRDefault="000317E6">
      <w:pPr>
        <w:pStyle w:val="ConsPlusNormal"/>
        <w:jc w:val="center"/>
      </w:pPr>
      <w:r>
        <w:rPr>
          <w:noProof/>
          <w:position w:val="-12"/>
        </w:rPr>
        <w:drawing>
          <wp:inline distT="0" distB="0" distL="0" distR="0">
            <wp:extent cx="4243705" cy="2933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243705" cy="293370"/>
                    </a:xfrm>
                    <a:prstGeom prst="rect">
                      <a:avLst/>
                    </a:prstGeom>
                    <a:noFill/>
                    <a:ln>
                      <a:noFill/>
                    </a:ln>
                  </pic:spPr>
                </pic:pic>
              </a:graphicData>
            </a:graphic>
          </wp:inline>
        </w:drawing>
      </w:r>
    </w:p>
    <w:p w:rsidR="000317E6" w:rsidRDefault="000317E6">
      <w:pPr>
        <w:pStyle w:val="ConsPlusNormal"/>
        <w:jc w:val="center"/>
      </w:pPr>
      <w:r>
        <w:t xml:space="preserve">(в ред. </w:t>
      </w:r>
      <w:hyperlink r:id="rId85">
        <w:r>
          <w:rPr>
            <w:color w:val="0000FF"/>
          </w:rPr>
          <w:t>Постановления</w:t>
        </w:r>
      </w:hyperlink>
      <w:r>
        <w:t xml:space="preserve"> Правительства Пермского края</w:t>
      </w:r>
    </w:p>
    <w:p w:rsidR="000317E6" w:rsidRDefault="000317E6">
      <w:pPr>
        <w:pStyle w:val="ConsPlusNormal"/>
        <w:jc w:val="center"/>
      </w:pPr>
      <w:r>
        <w:t>от 19.01.2022 N 18-п)</w:t>
      </w:r>
    </w:p>
    <w:p w:rsidR="000317E6" w:rsidRDefault="000317E6">
      <w:pPr>
        <w:pStyle w:val="ConsPlusNormal"/>
        <w:jc w:val="both"/>
      </w:pPr>
    </w:p>
    <w:p w:rsidR="000317E6" w:rsidRDefault="000317E6">
      <w:pPr>
        <w:pStyle w:val="ConsPlusNormal"/>
        <w:ind w:firstLine="540"/>
        <w:jc w:val="both"/>
      </w:pPr>
      <w:r>
        <w:t>где</w:t>
      </w:r>
    </w:p>
    <w:p w:rsidR="000317E6" w:rsidRDefault="000317E6">
      <w:pPr>
        <w:pStyle w:val="ConsPlusNormal"/>
        <w:spacing w:before="220"/>
        <w:ind w:firstLine="540"/>
        <w:jc w:val="both"/>
      </w:pPr>
      <w:r>
        <w:t>N</w:t>
      </w:r>
      <w:r>
        <w:rPr>
          <w:vertAlign w:val="subscript"/>
        </w:rPr>
        <w:t>i</w:t>
      </w:r>
      <w:r>
        <w:t xml:space="preserve"> - нормативные затраты на оказание i-й государственной услуги, установленной государственным заданием;</w:t>
      </w:r>
    </w:p>
    <w:p w:rsidR="000317E6" w:rsidRDefault="000317E6">
      <w:pPr>
        <w:pStyle w:val="ConsPlusNormal"/>
        <w:jc w:val="both"/>
      </w:pPr>
      <w:r>
        <w:t xml:space="preserve">(в ред. </w:t>
      </w:r>
      <w:hyperlink r:id="rId86">
        <w:r>
          <w:rPr>
            <w:color w:val="0000FF"/>
          </w:rPr>
          <w:t>Постановления</w:t>
        </w:r>
      </w:hyperlink>
      <w:r>
        <w:t xml:space="preserve"> Правительства Пермского края от 12.12.2017 N 1000-п)</w:t>
      </w:r>
    </w:p>
    <w:p w:rsidR="000317E6" w:rsidRDefault="000317E6">
      <w:pPr>
        <w:pStyle w:val="ConsPlusNormal"/>
        <w:spacing w:before="220"/>
        <w:ind w:firstLine="540"/>
        <w:jc w:val="both"/>
      </w:pPr>
      <w:r>
        <w:lastRenderedPageBreak/>
        <w:t>V</w:t>
      </w:r>
      <w:r>
        <w:rPr>
          <w:vertAlign w:val="subscript"/>
        </w:rPr>
        <w:t>i</w:t>
      </w:r>
      <w:r>
        <w:t xml:space="preserve"> - объем i-й государственной услуги, установленной государственным заданием;</w:t>
      </w:r>
    </w:p>
    <w:p w:rsidR="000317E6" w:rsidRDefault="000317E6">
      <w:pPr>
        <w:pStyle w:val="ConsPlusNormal"/>
        <w:spacing w:before="220"/>
        <w:ind w:firstLine="540"/>
        <w:jc w:val="both"/>
      </w:pPr>
      <w:r>
        <w:t>N</w:t>
      </w:r>
      <w:r>
        <w:rPr>
          <w:vertAlign w:val="subscript"/>
        </w:rPr>
        <w:t>w</w:t>
      </w:r>
      <w:r>
        <w:t xml:space="preserve"> - нормативные затраты на выполнение w-й работы, установленной государственным заданием;</w:t>
      </w:r>
    </w:p>
    <w:p w:rsidR="000317E6" w:rsidRDefault="000317E6">
      <w:pPr>
        <w:pStyle w:val="ConsPlusNormal"/>
        <w:jc w:val="both"/>
      </w:pPr>
      <w:r>
        <w:t xml:space="preserve">(в ред. </w:t>
      </w:r>
      <w:hyperlink r:id="rId87">
        <w:r>
          <w:rPr>
            <w:color w:val="0000FF"/>
          </w:rPr>
          <w:t>Постановления</w:t>
        </w:r>
      </w:hyperlink>
      <w:r>
        <w:t xml:space="preserve"> Правительства Пермского края от 12.12.2017 N 1000-п)</w:t>
      </w:r>
    </w:p>
    <w:p w:rsidR="000317E6" w:rsidRDefault="000317E6">
      <w:pPr>
        <w:pStyle w:val="ConsPlusNormal"/>
        <w:spacing w:before="220"/>
        <w:ind w:firstLine="540"/>
        <w:jc w:val="both"/>
      </w:pPr>
      <w:r>
        <w:t>Р</w:t>
      </w:r>
      <w:r>
        <w:rPr>
          <w:vertAlign w:val="subscript"/>
        </w:rPr>
        <w:t>i</w:t>
      </w:r>
      <w:r>
        <w:t xml:space="preserve"> - размер платы (тариф и цена) за оказание i-й государственной услуги в соответствии с </w:t>
      </w:r>
      <w:hyperlink w:anchor="P194">
        <w:r>
          <w:rPr>
            <w:color w:val="0000FF"/>
          </w:rPr>
          <w:t>пунктом 3.18</w:t>
        </w:r>
      </w:hyperlink>
      <w:r>
        <w:t xml:space="preserve"> настоящего Порядка и затрат, включенных в структуру тарифа на оплату медицинской помощи, установленную базовой программой обязательного медицинского страхования, в соответствии с </w:t>
      </w:r>
      <w:hyperlink w:anchor="P196">
        <w:r>
          <w:rPr>
            <w:color w:val="0000FF"/>
          </w:rPr>
          <w:t>пунктом 3.19</w:t>
        </w:r>
      </w:hyperlink>
      <w:r>
        <w:t xml:space="preserve"> настоящего Порядка;</w:t>
      </w:r>
    </w:p>
    <w:p w:rsidR="000317E6" w:rsidRDefault="000317E6">
      <w:pPr>
        <w:pStyle w:val="ConsPlusNormal"/>
        <w:spacing w:before="220"/>
        <w:ind w:firstLine="540"/>
        <w:jc w:val="both"/>
      </w:pPr>
      <w:r>
        <w:t>N</w:t>
      </w:r>
      <w:r>
        <w:rPr>
          <w:vertAlign w:val="superscript"/>
        </w:rPr>
        <w:t>УН</w:t>
      </w:r>
      <w:r>
        <w:t xml:space="preserve"> - затраты на уплату налогов, в качестве объекта налогообложения по которым признается имущество учреждения;</w:t>
      </w:r>
    </w:p>
    <w:p w:rsidR="000317E6" w:rsidRDefault="000317E6">
      <w:pPr>
        <w:pStyle w:val="ConsPlusNormal"/>
        <w:spacing w:before="220"/>
        <w:ind w:firstLine="540"/>
        <w:jc w:val="both"/>
      </w:pPr>
      <w:r>
        <w:t>P</w:t>
      </w:r>
      <w:r>
        <w:rPr>
          <w:vertAlign w:val="subscript"/>
        </w:rPr>
        <w:t>w</w:t>
      </w:r>
      <w:r>
        <w:t xml:space="preserve"> - размер платы (тариф и цена) за выполнение w-й работы в соответствии с </w:t>
      </w:r>
      <w:hyperlink w:anchor="P194">
        <w:r>
          <w:rPr>
            <w:color w:val="0000FF"/>
          </w:rPr>
          <w:t>пунктом 3.18</w:t>
        </w:r>
      </w:hyperlink>
      <w:r>
        <w:t xml:space="preserve"> настоящего Порядка, установленный государственным заданием;</w:t>
      </w:r>
    </w:p>
    <w:p w:rsidR="000317E6" w:rsidRDefault="000317E6">
      <w:pPr>
        <w:pStyle w:val="ConsPlusNormal"/>
        <w:jc w:val="both"/>
      </w:pPr>
      <w:r>
        <w:t xml:space="preserve">(абзац введен </w:t>
      </w:r>
      <w:hyperlink r:id="rId88">
        <w:r>
          <w:rPr>
            <w:color w:val="0000FF"/>
          </w:rPr>
          <w:t>Постановлением</w:t>
        </w:r>
      </w:hyperlink>
      <w:r>
        <w:t xml:space="preserve"> Правительства Пермского края от 19.01.2022 N 18-п)</w:t>
      </w:r>
    </w:p>
    <w:p w:rsidR="000317E6" w:rsidRDefault="000317E6">
      <w:pPr>
        <w:pStyle w:val="ConsPlusNormal"/>
        <w:spacing w:before="220"/>
        <w:ind w:firstLine="540"/>
        <w:jc w:val="both"/>
      </w:pPr>
      <w:r>
        <w:t>V</w:t>
      </w:r>
      <w:r>
        <w:rPr>
          <w:vertAlign w:val="subscript"/>
        </w:rPr>
        <w:t>w</w:t>
      </w:r>
      <w:r>
        <w:t xml:space="preserve"> - объем w-й работы, установленной государственным заданием. В случае если нормативные затраты рассчитываются на работу в целом, то V</w:t>
      </w:r>
      <w:r>
        <w:rPr>
          <w:vertAlign w:val="subscript"/>
        </w:rPr>
        <w:t>w</w:t>
      </w:r>
      <w:r>
        <w:t xml:space="preserve"> принимается за единицу;</w:t>
      </w:r>
    </w:p>
    <w:p w:rsidR="000317E6" w:rsidRDefault="000317E6">
      <w:pPr>
        <w:pStyle w:val="ConsPlusNormal"/>
        <w:jc w:val="both"/>
      </w:pPr>
      <w:r>
        <w:t xml:space="preserve">(абзац введен </w:t>
      </w:r>
      <w:hyperlink r:id="rId89">
        <w:r>
          <w:rPr>
            <w:color w:val="0000FF"/>
          </w:rPr>
          <w:t>Постановлением</w:t>
        </w:r>
      </w:hyperlink>
      <w:r>
        <w:t xml:space="preserve"> Правительства Пермского края от 19.01.2022 N 18-п)</w:t>
      </w:r>
    </w:p>
    <w:p w:rsidR="000317E6" w:rsidRDefault="000317E6">
      <w:pPr>
        <w:pStyle w:val="ConsPlusNormal"/>
        <w:spacing w:before="220"/>
        <w:ind w:firstLine="540"/>
        <w:jc w:val="both"/>
      </w:pPr>
      <w:r>
        <w:t xml:space="preserve">Абзац утратил силу. - </w:t>
      </w:r>
      <w:hyperlink r:id="rId90">
        <w:r>
          <w:rPr>
            <w:color w:val="0000FF"/>
          </w:rPr>
          <w:t>Постановление</w:t>
        </w:r>
      </w:hyperlink>
      <w:r>
        <w:t xml:space="preserve"> Правительства Пермского края от 19.01.2022 N 18-п.</w:t>
      </w:r>
    </w:p>
    <w:p w:rsidR="000317E6" w:rsidRDefault="000317E6">
      <w:pPr>
        <w:pStyle w:val="ConsPlusNormal"/>
        <w:spacing w:before="220"/>
        <w:ind w:firstLine="540"/>
        <w:jc w:val="both"/>
      </w:pPr>
      <w:r>
        <w:t>3.4. Нормативные затраты на оказание государственной услуги (N</w:t>
      </w:r>
      <w:r>
        <w:rPr>
          <w:vertAlign w:val="subscript"/>
        </w:rPr>
        <w:t>i</w:t>
      </w:r>
      <w:r>
        <w:t xml:space="preserve">) рассчитываются на единицу показателя объема оказания услуги, установленного в государственном задании, на основе определяемого в соответствии с </w:t>
      </w:r>
      <w:hyperlink w:anchor="P1544">
        <w:r>
          <w:rPr>
            <w:color w:val="0000FF"/>
          </w:rPr>
          <w:t>приложением 4</w:t>
        </w:r>
      </w:hyperlink>
      <w:r>
        <w:t xml:space="preserve"> к настоящему Порядку базового норматива затрат и корректирующих коэффициентов к базовым нормативам затрат (далее - корректирующие коэффициенты).</w:t>
      </w:r>
    </w:p>
    <w:p w:rsidR="000317E6" w:rsidRDefault="000317E6">
      <w:pPr>
        <w:pStyle w:val="ConsPlusNormal"/>
        <w:spacing w:before="220"/>
        <w:ind w:firstLine="540"/>
        <w:jc w:val="both"/>
      </w:pPr>
      <w:r>
        <w:t>3.4(1). Нормативные затраты на выполнение работы (N</w:t>
      </w:r>
      <w:r>
        <w:rPr>
          <w:vertAlign w:val="subscript"/>
        </w:rPr>
        <w:t>w</w:t>
      </w:r>
      <w:r>
        <w:t xml:space="preserve">) определяются при расчете объема финансового обеспечения выполнения государственного задания в порядке, установленном органом государственной власти, в соответствии с </w:t>
      </w:r>
      <w:hyperlink w:anchor="P1579">
        <w:r>
          <w:rPr>
            <w:color w:val="0000FF"/>
          </w:rPr>
          <w:t>пунктом 7</w:t>
        </w:r>
      </w:hyperlink>
      <w:r>
        <w:t xml:space="preserve"> приложения 4 к настоящему Порядку с учетом корректирующих коэффициентов.</w:t>
      </w:r>
    </w:p>
    <w:p w:rsidR="000317E6" w:rsidRDefault="000317E6">
      <w:pPr>
        <w:pStyle w:val="ConsPlusNormal"/>
        <w:jc w:val="both"/>
      </w:pPr>
      <w:r>
        <w:t xml:space="preserve">(п. 3.4(1) введен </w:t>
      </w:r>
      <w:hyperlink r:id="rId91">
        <w:r>
          <w:rPr>
            <w:color w:val="0000FF"/>
          </w:rPr>
          <w:t>Постановлением</w:t>
        </w:r>
      </w:hyperlink>
      <w:r>
        <w:t xml:space="preserve"> Правительства Пермского края от 02.12.2020 N 929-п)</w:t>
      </w:r>
    </w:p>
    <w:p w:rsidR="000317E6" w:rsidRDefault="000317E6">
      <w:pPr>
        <w:pStyle w:val="ConsPlusNormal"/>
        <w:spacing w:before="220"/>
        <w:ind w:firstLine="540"/>
        <w:jc w:val="both"/>
      </w:pPr>
      <w:r>
        <w:t>3.5. Порядок определения нормативных затрат на оказание государственных услуг (выполнение работ) и внесения в него изменений утверждается правовым актом органа государственной власти по согласованию с Министерством финансов Пермского края. Порядок определения нормативных затрат на оказание государственных услуг утверждается с соблюдением общих требований к определению нормативных затрат на оказание государственных (муниципальных) услуг,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 (далее - общие требования).</w:t>
      </w:r>
    </w:p>
    <w:p w:rsidR="000317E6" w:rsidRDefault="000317E6">
      <w:pPr>
        <w:pStyle w:val="ConsPlusNormal"/>
        <w:jc w:val="both"/>
      </w:pPr>
      <w:r>
        <w:t xml:space="preserve">(в ред. </w:t>
      </w:r>
      <w:hyperlink r:id="rId92">
        <w:r>
          <w:rPr>
            <w:color w:val="0000FF"/>
          </w:rPr>
          <w:t>Постановления</w:t>
        </w:r>
      </w:hyperlink>
      <w:r>
        <w:t xml:space="preserve"> Правительства Пермского края от 19.01.2022 N 18-п)</w:t>
      </w:r>
    </w:p>
    <w:p w:rsidR="000317E6" w:rsidRDefault="000317E6">
      <w:pPr>
        <w:pStyle w:val="ConsPlusNormal"/>
        <w:spacing w:before="220"/>
        <w:ind w:firstLine="540"/>
        <w:jc w:val="both"/>
      </w:pPr>
      <w:r>
        <w:t>Направление на согласование в Министерство финансов Пермского края проекта правового акта, утверждающего порядок определения нормативных затрат на оказание государственных услуг (выполнение работ), внесения в него изменений, и его утверждение осуществляются в сроки, определенные Планом подготовки проекта закона о бюджете ПК и иными правовыми актами органа государственной власти. К проекту правового акта, утверждающего порядок определения нормативных затрат на оказание государственных услуг (выполнение работ), а также внесение в него изменений, прикладывается пояснительная записка.</w:t>
      </w:r>
    </w:p>
    <w:p w:rsidR="000317E6" w:rsidRDefault="000317E6">
      <w:pPr>
        <w:pStyle w:val="ConsPlusNormal"/>
        <w:jc w:val="both"/>
      </w:pPr>
      <w:r>
        <w:t xml:space="preserve">(в ред. Постановлений Правительства Пермского края от 10.10.2019 </w:t>
      </w:r>
      <w:hyperlink r:id="rId93">
        <w:r>
          <w:rPr>
            <w:color w:val="0000FF"/>
          </w:rPr>
          <w:t>N 722-п</w:t>
        </w:r>
      </w:hyperlink>
      <w:r>
        <w:t xml:space="preserve">, от 20.08.2020 </w:t>
      </w:r>
      <w:hyperlink r:id="rId94">
        <w:r>
          <w:rPr>
            <w:color w:val="0000FF"/>
          </w:rPr>
          <w:t>N 605-п</w:t>
        </w:r>
      </w:hyperlink>
      <w:r>
        <w:t xml:space="preserve">, от 19.01.2022 </w:t>
      </w:r>
      <w:hyperlink r:id="rId95">
        <w:r>
          <w:rPr>
            <w:color w:val="0000FF"/>
          </w:rPr>
          <w:t>N 18-п</w:t>
        </w:r>
      </w:hyperlink>
      <w:r>
        <w:t>)</w:t>
      </w:r>
    </w:p>
    <w:p w:rsidR="000317E6" w:rsidRDefault="000317E6">
      <w:pPr>
        <w:pStyle w:val="ConsPlusNormal"/>
        <w:spacing w:before="220"/>
        <w:ind w:firstLine="540"/>
        <w:jc w:val="both"/>
      </w:pPr>
      <w:r>
        <w:lastRenderedPageBreak/>
        <w:t xml:space="preserve">3.6. Утратил силу. - </w:t>
      </w:r>
      <w:hyperlink r:id="rId96">
        <w:r>
          <w:rPr>
            <w:color w:val="0000FF"/>
          </w:rPr>
          <w:t>Постановление</w:t>
        </w:r>
      </w:hyperlink>
      <w:r>
        <w:t xml:space="preserve"> Правительства Пермского края от 10.10.2019 N 722-п.</w:t>
      </w:r>
    </w:p>
    <w:p w:rsidR="000317E6" w:rsidRDefault="000317E6">
      <w:pPr>
        <w:pStyle w:val="ConsPlusNormal"/>
        <w:spacing w:before="220"/>
        <w:ind w:firstLine="540"/>
        <w:jc w:val="both"/>
      </w:pPr>
      <w:r>
        <w:t>3.7. Значения базового норматива затрат на оказание государственной услуги утверждаются правовым актом органа государственной власти общей суммой, с выделением:</w:t>
      </w:r>
    </w:p>
    <w:p w:rsidR="000317E6" w:rsidRDefault="000317E6">
      <w:pPr>
        <w:pStyle w:val="ConsPlusNormal"/>
        <w:spacing w:before="220"/>
        <w:ind w:firstLine="540"/>
        <w:jc w:val="both"/>
      </w:pPr>
      <w:r>
        <w:t>а) суммы затрат, непосредственно связанных с оказанием государственной услуги, в том числе суммы затрат на оплату труда с начислениями на выплаты по оплате труда работников, непосредственно связанных с оказанием государственной услуги, включая административно-управленческий персонал, в случаях, установленных стандартами услуги;</w:t>
      </w:r>
    </w:p>
    <w:p w:rsidR="000317E6" w:rsidRDefault="000317E6">
      <w:pPr>
        <w:pStyle w:val="ConsPlusNormal"/>
        <w:jc w:val="both"/>
      </w:pPr>
      <w:r>
        <w:t xml:space="preserve">(в ред. </w:t>
      </w:r>
      <w:hyperlink r:id="rId97">
        <w:r>
          <w:rPr>
            <w:color w:val="0000FF"/>
          </w:rPr>
          <w:t>Постановления</w:t>
        </w:r>
      </w:hyperlink>
      <w:r>
        <w:t xml:space="preserve"> Правительства Пермского края от 12.12.2017 N 1000-п)</w:t>
      </w:r>
    </w:p>
    <w:p w:rsidR="000317E6" w:rsidRDefault="000317E6">
      <w:pPr>
        <w:pStyle w:val="ConsPlusNormal"/>
        <w:spacing w:before="220"/>
        <w:ind w:firstLine="540"/>
        <w:jc w:val="both"/>
      </w:pPr>
      <w:r>
        <w:t>б) суммы затрат на коммунальные услуги и содержание недвижимого имущества, необходимого для выполнения государственного задания на оказание государственной услуги.</w:t>
      </w:r>
    </w:p>
    <w:p w:rsidR="000317E6" w:rsidRDefault="000317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17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17E6" w:rsidRDefault="000317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17E6" w:rsidRDefault="000317E6">
            <w:pPr>
              <w:pStyle w:val="ConsPlusNormal"/>
              <w:jc w:val="both"/>
            </w:pPr>
            <w:hyperlink r:id="rId98">
              <w:r>
                <w:rPr>
                  <w:color w:val="0000FF"/>
                </w:rPr>
                <w:t>Постановлением</w:t>
              </w:r>
            </w:hyperlink>
            <w:r>
              <w:rPr>
                <w:color w:val="392C69"/>
              </w:rPr>
              <w:t xml:space="preserve"> Правительства Пермского края от 19.07.2023 N 529-п в п. 3.8 внесены изменения, которые </w:t>
            </w:r>
            <w:hyperlink r:id="rId99">
              <w:r>
                <w:rPr>
                  <w:color w:val="0000FF"/>
                </w:rPr>
                <w:t>применяются</w:t>
              </w:r>
            </w:hyperlink>
            <w:r>
              <w:rPr>
                <w:color w:val="392C69"/>
              </w:rPr>
              <w:t xml:space="preserve"> при формировании государственного задания на оказание государственных услуг (выполнение работ) и расчета объема финансового обеспечения его выполнения, начиная с государственного задания на 2024 год и на плановый период 2025 и 2026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r>
    </w:tbl>
    <w:p w:rsidR="000317E6" w:rsidRDefault="000317E6">
      <w:pPr>
        <w:pStyle w:val="ConsPlusNormal"/>
        <w:spacing w:before="280"/>
        <w:ind w:firstLine="540"/>
        <w:jc w:val="both"/>
      </w:pPr>
      <w:r>
        <w:t>3.8. Корректирующие коэффициенты, применяемые при расчете нормативных затрат на оказание государственной услуги (выполнение работы), состоят из территориального корректирующего коэффициента и отраслевого корректирующего коэффициента, либо, по решению органа государственной власти, из нескольких отраслевых корректирующих коэффициентов, а также коэффициентов приведения.</w:t>
      </w:r>
    </w:p>
    <w:p w:rsidR="000317E6" w:rsidRDefault="000317E6">
      <w:pPr>
        <w:pStyle w:val="ConsPlusNormal"/>
        <w:jc w:val="both"/>
      </w:pPr>
      <w:r>
        <w:t xml:space="preserve">(в ред. Постановлений Правительства Пермского края от 02.12.2020 </w:t>
      </w:r>
      <w:hyperlink r:id="rId100">
        <w:r>
          <w:rPr>
            <w:color w:val="0000FF"/>
          </w:rPr>
          <w:t>N 929-п</w:t>
        </w:r>
      </w:hyperlink>
      <w:r>
        <w:t xml:space="preserve">, от 19.07.2023 </w:t>
      </w:r>
      <w:hyperlink r:id="rId101">
        <w:r>
          <w:rPr>
            <w:color w:val="0000FF"/>
          </w:rPr>
          <w:t>N 529-п</w:t>
        </w:r>
      </w:hyperlink>
      <w:r>
        <w:t>)</w:t>
      </w:r>
    </w:p>
    <w:p w:rsidR="000317E6" w:rsidRDefault="000317E6">
      <w:pPr>
        <w:pStyle w:val="ConsPlusNormal"/>
        <w:spacing w:before="220"/>
        <w:ind w:firstLine="540"/>
        <w:jc w:val="both"/>
      </w:pPr>
      <w:r>
        <w:t>3.9.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rsidR="000317E6" w:rsidRDefault="000317E6">
      <w:pPr>
        <w:pStyle w:val="ConsPlusNormal"/>
        <w:spacing w:before="220"/>
        <w:ind w:firstLine="540"/>
        <w:jc w:val="both"/>
      </w:pPr>
      <w:r>
        <w:t>Значение территориального корректирующего коэффициента утверждается органом государственной власти с учетом территориальных особенностей и состава имущественного комплекса, необходимого для выполнения государственного задания, и рассчитывается в соответствии с общими требованиями.</w:t>
      </w:r>
    </w:p>
    <w:p w:rsidR="000317E6" w:rsidRDefault="000317E6">
      <w:pPr>
        <w:pStyle w:val="ConsPlusNormal"/>
        <w:spacing w:before="220"/>
        <w:ind w:firstLine="540"/>
        <w:jc w:val="both"/>
      </w:pPr>
      <w:r>
        <w:t>3.10. Отраслевой корректирующий коэффициент учитывает показатели отраслевой специфики, в том числе показатели качества государственной услуги (работы), и определяется в соответствии с общими требованиями.</w:t>
      </w:r>
    </w:p>
    <w:p w:rsidR="000317E6" w:rsidRDefault="000317E6">
      <w:pPr>
        <w:pStyle w:val="ConsPlusNormal"/>
        <w:jc w:val="both"/>
      </w:pPr>
      <w:r>
        <w:t xml:space="preserve">(в ред. </w:t>
      </w:r>
      <w:hyperlink r:id="rId102">
        <w:r>
          <w:rPr>
            <w:color w:val="0000FF"/>
          </w:rPr>
          <w:t>Постановления</w:t>
        </w:r>
      </w:hyperlink>
      <w:r>
        <w:t xml:space="preserve"> Правительства Пермского края от 02.12.2020 N 929-п)</w:t>
      </w:r>
    </w:p>
    <w:p w:rsidR="000317E6" w:rsidRDefault="000317E6">
      <w:pPr>
        <w:pStyle w:val="ConsPlusNormal"/>
        <w:spacing w:before="220"/>
        <w:ind w:firstLine="540"/>
        <w:jc w:val="both"/>
      </w:pPr>
      <w:r>
        <w:t>Значение отраслевого корректирующего коэффициента утверждается органом государственной власти.</w:t>
      </w:r>
    </w:p>
    <w:p w:rsidR="000317E6" w:rsidRDefault="000317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17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17E6" w:rsidRDefault="000317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17E6" w:rsidRDefault="000317E6">
            <w:pPr>
              <w:pStyle w:val="ConsPlusNormal"/>
              <w:jc w:val="both"/>
            </w:pPr>
            <w:r>
              <w:rPr>
                <w:color w:val="392C69"/>
              </w:rPr>
              <w:t xml:space="preserve">П. 3.10(1), введенный </w:t>
            </w:r>
            <w:hyperlink r:id="rId103">
              <w:r>
                <w:rPr>
                  <w:color w:val="0000FF"/>
                </w:rPr>
                <w:t>Постановлением</w:t>
              </w:r>
            </w:hyperlink>
            <w:r>
              <w:rPr>
                <w:color w:val="392C69"/>
              </w:rPr>
              <w:t xml:space="preserve"> Правительства Пермского края от 19.07.2023 N 529-п, </w:t>
            </w:r>
            <w:hyperlink r:id="rId104">
              <w:r>
                <w:rPr>
                  <w:color w:val="0000FF"/>
                </w:rPr>
                <w:t>применяется</w:t>
              </w:r>
            </w:hyperlink>
            <w:r>
              <w:rPr>
                <w:color w:val="392C69"/>
              </w:rPr>
              <w:t xml:space="preserve"> при формировании государственного задания на оказание государственных услуг (выполнение работ) и расчета объема финансового обеспечения его выполнения, начиная с государственного задания на 2024 год и на плановый период 2025 и 2026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r>
    </w:tbl>
    <w:p w:rsidR="000317E6" w:rsidRDefault="000317E6">
      <w:pPr>
        <w:pStyle w:val="ConsPlusNormal"/>
        <w:spacing w:before="280"/>
        <w:ind w:firstLine="540"/>
        <w:jc w:val="both"/>
      </w:pPr>
      <w:r>
        <w:t xml:space="preserve">3.10(1). При формировании бюджетных ассигнований на финансовое обеспечение выполнения государственного задания на очередной финансовый год и плановый период в случае необходимости уточнения объема финансового обеспечения выполнения государственного </w:t>
      </w:r>
      <w:r>
        <w:lastRenderedPageBreak/>
        <w:t>задания на оказание государственных услуг в отношении отдельного краевого бюджетного или автономного учреждения учредителем применяются коэффициенты приведения, определяемые в порядке, установленном правовым актом учредителя, по согласованию с Министерством финансов Пермского края.</w:t>
      </w:r>
    </w:p>
    <w:p w:rsidR="000317E6" w:rsidRDefault="000317E6">
      <w:pPr>
        <w:pStyle w:val="ConsPlusNormal"/>
        <w:jc w:val="both"/>
      </w:pPr>
      <w:r>
        <w:t xml:space="preserve">(п. 3.10(1) введен </w:t>
      </w:r>
      <w:hyperlink r:id="rId105">
        <w:r>
          <w:rPr>
            <w:color w:val="0000FF"/>
          </w:rPr>
          <w:t>Постановлением</w:t>
        </w:r>
      </w:hyperlink>
      <w:r>
        <w:t xml:space="preserve"> Правительства Пермского края от 19.07.2023 N 529-п)</w:t>
      </w:r>
    </w:p>
    <w:p w:rsidR="000317E6" w:rsidRDefault="000317E6">
      <w:pPr>
        <w:pStyle w:val="ConsPlusNormal"/>
        <w:spacing w:before="220"/>
        <w:ind w:firstLine="540"/>
        <w:jc w:val="both"/>
      </w:pPr>
      <w:r>
        <w:t>3.11. Значения базовых нормативов затрат на оказание государственных услуг и отраслевых корректирующих коэффициентов подлежат размещению на официальном сайте соответствующего органа государственной власти в информационно-телекоммуникационной сети "Интернет" в течение пяти рабочих дней, следующих за днем утверждения значений базовых нормативов затрат на оказание государственных услуг и отраслевых корректирующих коэффициентов.</w:t>
      </w:r>
    </w:p>
    <w:p w:rsidR="000317E6" w:rsidRDefault="000317E6">
      <w:pPr>
        <w:pStyle w:val="ConsPlusNormal"/>
        <w:jc w:val="both"/>
      </w:pPr>
      <w:r>
        <w:t xml:space="preserve">(п. 3.11 в ред. </w:t>
      </w:r>
      <w:hyperlink r:id="rId106">
        <w:r>
          <w:rPr>
            <w:color w:val="0000FF"/>
          </w:rPr>
          <w:t>Постановления</w:t>
        </w:r>
      </w:hyperlink>
      <w:r>
        <w:t xml:space="preserve"> Правительства Пермского края от 20.08.2020 N 605-п)</w:t>
      </w:r>
    </w:p>
    <w:p w:rsidR="000317E6" w:rsidRDefault="000317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17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17E6" w:rsidRDefault="000317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17E6" w:rsidRDefault="000317E6">
            <w:pPr>
              <w:pStyle w:val="ConsPlusNormal"/>
              <w:jc w:val="both"/>
            </w:pPr>
            <w:hyperlink r:id="rId107">
              <w:r>
                <w:rPr>
                  <w:color w:val="0000FF"/>
                </w:rPr>
                <w:t>Постановлением</w:t>
              </w:r>
            </w:hyperlink>
            <w:r>
              <w:rPr>
                <w:color w:val="392C69"/>
              </w:rPr>
              <w:t xml:space="preserve"> Правительства Пермского края от 19.07.2023 N 529-п п. 3.12 изложен в новой редакции, которая </w:t>
            </w:r>
            <w:hyperlink r:id="rId108">
              <w:r>
                <w:rPr>
                  <w:color w:val="0000FF"/>
                </w:rPr>
                <w:t>применяется</w:t>
              </w:r>
            </w:hyperlink>
            <w:r>
              <w:rPr>
                <w:color w:val="392C69"/>
              </w:rPr>
              <w:t xml:space="preserve"> при формировании государственного задания на оказание государственных услуг (выполнение работ) и расчета объема финансового обеспечения его выполнения, начиная с государственного задания на 2024 год и на плановый период 2025 и 2026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r>
    </w:tbl>
    <w:p w:rsidR="000317E6" w:rsidRDefault="000317E6">
      <w:pPr>
        <w:pStyle w:val="ConsPlusNormal"/>
        <w:spacing w:before="280"/>
        <w:ind w:firstLine="540"/>
        <w:jc w:val="both"/>
      </w:pPr>
      <w:r>
        <w:t>3.12. В случае если при формировании бюджетных ассигнований на очередной финансовый год и на плановый период объем финансового обеспечения выполнения государственного задания, рассчитанный в соответствии с настоящим Порядком, превышает объем бюджетных ассигнований, предусмотренных главному распорядителю средств бюджета Пермского края на предоставление субсидий на финансовое обеспечение выполнения государственного задания, применяется коэффициент выравнивания (К</w:t>
      </w:r>
      <w:r>
        <w:rPr>
          <w:vertAlign w:val="subscript"/>
        </w:rPr>
        <w:t>вр</w:t>
      </w:r>
      <w:r>
        <w:t>), значение которого не может превышать единицу и определяется по формуле:</w:t>
      </w:r>
    </w:p>
    <w:p w:rsidR="000317E6" w:rsidRDefault="000317E6">
      <w:pPr>
        <w:pStyle w:val="ConsPlusNormal"/>
        <w:jc w:val="both"/>
      </w:pPr>
    </w:p>
    <w:p w:rsidR="000317E6" w:rsidRDefault="000317E6">
      <w:pPr>
        <w:pStyle w:val="ConsPlusNormal"/>
        <w:jc w:val="center"/>
      </w:pPr>
      <w:r>
        <w:rPr>
          <w:noProof/>
          <w:position w:val="-27"/>
        </w:rPr>
        <w:drawing>
          <wp:inline distT="0" distB="0" distL="0" distR="0">
            <wp:extent cx="1231900" cy="4864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231900" cy="486410"/>
                    </a:xfrm>
                    <a:prstGeom prst="rect">
                      <a:avLst/>
                    </a:prstGeom>
                    <a:noFill/>
                    <a:ln>
                      <a:noFill/>
                    </a:ln>
                  </pic:spPr>
                </pic:pic>
              </a:graphicData>
            </a:graphic>
          </wp:inline>
        </w:drawing>
      </w:r>
    </w:p>
    <w:p w:rsidR="000317E6" w:rsidRDefault="000317E6">
      <w:pPr>
        <w:pStyle w:val="ConsPlusNormal"/>
        <w:jc w:val="both"/>
      </w:pPr>
    </w:p>
    <w:p w:rsidR="000317E6" w:rsidRDefault="000317E6">
      <w:pPr>
        <w:pStyle w:val="ConsPlusNormal"/>
        <w:ind w:firstLine="540"/>
        <w:jc w:val="both"/>
      </w:pPr>
      <w:r>
        <w:t>где:</w:t>
      </w:r>
    </w:p>
    <w:p w:rsidR="000317E6" w:rsidRDefault="000317E6">
      <w:pPr>
        <w:pStyle w:val="ConsPlusNormal"/>
        <w:spacing w:before="220"/>
        <w:ind w:firstLine="540"/>
        <w:jc w:val="both"/>
      </w:pPr>
      <w:r>
        <w:t>БА - объем бюджетных ассигнований, предусмотренных в очередном финансовом году в бюджете Пермского края главному распорядителю средств бюджета Пермского края на предоставление субсидий на финансовое обеспечение выполнения государственного задания;</w:t>
      </w:r>
    </w:p>
    <w:p w:rsidR="000317E6" w:rsidRDefault="000317E6">
      <w:pPr>
        <w:pStyle w:val="ConsPlusNormal"/>
        <w:spacing w:before="220"/>
        <w:ind w:firstLine="540"/>
        <w:jc w:val="both"/>
      </w:pPr>
      <w:r>
        <w:t>ОФОi - планируемый объем субсидии на финансовое обеспечение выполнения государственного задания на очередной финансовый год, необходимый i-му краевому бюджетному или автономному учреждению для выполнения государственного задания.</w:t>
      </w:r>
    </w:p>
    <w:p w:rsidR="000317E6" w:rsidRDefault="000317E6">
      <w:pPr>
        <w:pStyle w:val="ConsPlusNormal"/>
        <w:jc w:val="both"/>
      </w:pPr>
      <w:r>
        <w:t xml:space="preserve">(п. 3.12 в ред. </w:t>
      </w:r>
      <w:hyperlink r:id="rId110">
        <w:r>
          <w:rPr>
            <w:color w:val="0000FF"/>
          </w:rPr>
          <w:t>Постановления</w:t>
        </w:r>
      </w:hyperlink>
      <w:r>
        <w:t xml:space="preserve"> Правительства Пермского края от 19.07.2023 N 529-п)</w:t>
      </w:r>
    </w:p>
    <w:p w:rsidR="000317E6" w:rsidRDefault="000317E6">
      <w:pPr>
        <w:pStyle w:val="ConsPlusNormal"/>
        <w:spacing w:before="220"/>
        <w:ind w:firstLine="540"/>
        <w:jc w:val="both"/>
      </w:pPr>
      <w:r>
        <w:t xml:space="preserve">3.13. Утратил силу. - </w:t>
      </w:r>
      <w:hyperlink r:id="rId111">
        <w:r>
          <w:rPr>
            <w:color w:val="0000FF"/>
          </w:rPr>
          <w:t>Постановление</w:t>
        </w:r>
      </w:hyperlink>
      <w:r>
        <w:t xml:space="preserve"> Правительства Пермского края от 02.12.2020 N 929-п.</w:t>
      </w:r>
    </w:p>
    <w:p w:rsidR="000317E6" w:rsidRDefault="000317E6">
      <w:pPr>
        <w:pStyle w:val="ConsPlusNormal"/>
        <w:spacing w:before="220"/>
        <w:ind w:firstLine="540"/>
        <w:jc w:val="both"/>
      </w:pPr>
      <w:bookmarkStart w:id="4" w:name="P189"/>
      <w:bookmarkEnd w:id="4"/>
      <w:r>
        <w:t>3.14. В объем финансового обеспечения выполнения государственного задания включаются затраты на уплату налогов (N</w:t>
      </w:r>
      <w:r>
        <w:rPr>
          <w:vertAlign w:val="superscript"/>
        </w:rPr>
        <w:t>ун</w:t>
      </w:r>
      <w:r>
        <w:t>), в качестве объекта налогообложения по которым признается имущество учреждения.</w:t>
      </w:r>
    </w:p>
    <w:p w:rsidR="000317E6" w:rsidRDefault="000317E6">
      <w:pPr>
        <w:pStyle w:val="ConsPlusNormal"/>
        <w:spacing w:before="220"/>
        <w:ind w:firstLine="540"/>
        <w:jc w:val="both"/>
      </w:pPr>
      <w:r>
        <w:t>Объем затрат на уплату налогов определяется в соответствии с налоговым законодательством Российской Федерации. С целью определения объема расходов на уплату налогов используются сведения о начислении налога по данным налоговых деклараций, сданных за предшествующий налоговый период по соответствующему налогу с учетом ожидаемого изменения налоговой базы в очередном финансовом году и плановом периоде.</w:t>
      </w:r>
    </w:p>
    <w:p w:rsidR="000317E6" w:rsidRDefault="000317E6">
      <w:pPr>
        <w:pStyle w:val="ConsPlusNormal"/>
        <w:spacing w:before="220"/>
        <w:ind w:firstLine="540"/>
        <w:jc w:val="both"/>
      </w:pPr>
      <w:r>
        <w:lastRenderedPageBreak/>
        <w:t xml:space="preserve">3.15. В случае если государственное бюджетное или автономное учреждение Пермского края оказывает государственные услуги (выполняет работы) для физических и юридических лиц за плату сверх установленного государственного задания, а также осуществляет иную приносящую доход деятельность (далее - платная деятельность), затраты, указанные в </w:t>
      </w:r>
      <w:hyperlink w:anchor="P189">
        <w:r>
          <w:rPr>
            <w:color w:val="0000FF"/>
          </w:rPr>
          <w:t>абзаце первом пункта 3.14</w:t>
        </w:r>
      </w:hyperlink>
      <w:r>
        <w:t xml:space="preserve"> настоящего Порядка, рассчитываются с применением коэффициента платной деятельности, который определяется как отношение планируемого объема финансового обеспечения выполнения государственного задания исходя из объемов субсидии, полученной из бюджета Пермского края в отчетном финансовом году на указанные цели, к общей сумме, включающей планируемые поступления от субсидии на финансовое обеспечение выполнения государственного задания и доходов от платной деятельности исходя из указанных поступлений, полученных в отчетном финансовом году (далее - коэффициент платной деятельности).</w:t>
      </w:r>
    </w:p>
    <w:p w:rsidR="000317E6" w:rsidRDefault="000317E6">
      <w:pPr>
        <w:pStyle w:val="ConsPlusNormal"/>
        <w:jc w:val="both"/>
      </w:pPr>
      <w:r>
        <w:t xml:space="preserve">(п. 3.15 в ред. </w:t>
      </w:r>
      <w:hyperlink r:id="rId112">
        <w:r>
          <w:rPr>
            <w:color w:val="0000FF"/>
          </w:rPr>
          <w:t>Постановления</w:t>
        </w:r>
      </w:hyperlink>
      <w:r>
        <w:t xml:space="preserve"> Правительства Пермского края от 13.03.2025 N 193-п)</w:t>
      </w:r>
    </w:p>
    <w:p w:rsidR="000317E6" w:rsidRDefault="000317E6">
      <w:pPr>
        <w:pStyle w:val="ConsPlusNormal"/>
        <w:spacing w:before="220"/>
        <w:ind w:firstLine="540"/>
        <w:jc w:val="both"/>
      </w:pPr>
      <w:r>
        <w:t xml:space="preserve">3.16-3.17. Утратили силу. - </w:t>
      </w:r>
      <w:hyperlink r:id="rId113">
        <w:r>
          <w:rPr>
            <w:color w:val="0000FF"/>
          </w:rPr>
          <w:t>Постановление</w:t>
        </w:r>
      </w:hyperlink>
      <w:r>
        <w:t xml:space="preserve"> Правительства Пермского края от 19.01.2022 N 18-п.</w:t>
      </w:r>
    </w:p>
    <w:p w:rsidR="000317E6" w:rsidRDefault="000317E6">
      <w:pPr>
        <w:pStyle w:val="ConsPlusNormal"/>
        <w:spacing w:before="220"/>
        <w:ind w:firstLine="540"/>
        <w:jc w:val="both"/>
      </w:pPr>
      <w:bookmarkStart w:id="5" w:name="P194"/>
      <w:bookmarkEnd w:id="5"/>
      <w:r>
        <w:t>3.18. В случае если государственное бюджетное или автономное учреждение Пермского края осуществляет платную деятельность в рамках установленного государственного задания, по которому в соответствии с нормативными правовыми актами Российской Федерации, Пермского края предусмотрено взимание платы, объем финансового обеспечения выполнения государственного задания, рассчитанный на основе нормативных затрат (затрат), подлежит уменьшению на объем доходов от платной деятельности исходя из объема государственной услуги (работы), за оказание (выполнение) которой предусмотрено взимание платы, и размера платы (цены, тарифа), установленного в государственном задании учредителем с учетом положений, установленных нормативными правовыми актами Российской Федерации, Пермского края.</w:t>
      </w:r>
    </w:p>
    <w:p w:rsidR="000317E6" w:rsidRDefault="000317E6">
      <w:pPr>
        <w:pStyle w:val="ConsPlusNormal"/>
        <w:jc w:val="both"/>
      </w:pPr>
      <w:r>
        <w:t xml:space="preserve">(в ред. </w:t>
      </w:r>
      <w:hyperlink r:id="rId114">
        <w:r>
          <w:rPr>
            <w:color w:val="0000FF"/>
          </w:rPr>
          <w:t>Постановления</w:t>
        </w:r>
      </w:hyperlink>
      <w:r>
        <w:t xml:space="preserve"> Правительства Пермского края от 12.12.2017 N 1000-п)</w:t>
      </w:r>
    </w:p>
    <w:p w:rsidR="000317E6" w:rsidRDefault="000317E6">
      <w:pPr>
        <w:pStyle w:val="ConsPlusNormal"/>
        <w:spacing w:before="220"/>
        <w:ind w:firstLine="540"/>
        <w:jc w:val="both"/>
      </w:pPr>
      <w:bookmarkStart w:id="6" w:name="P196"/>
      <w:bookmarkEnd w:id="6"/>
      <w:r>
        <w:t>3.19. В случае если краевое государственное учреждение оказывает государственные услуги в рамках установленного государственного задания и получает средства за указанные услуги в рамках участия в территориальных программах обязательного медицинского страхования, нормативные затраты (затраты), определяемые в соответствии с настоящими рекомендациями, подлежат уменьшению на объем затрат, включенных в структуру тарифа на оплату медицинской помощи, установленную базовой программой обязательного медицинского страхования.</w:t>
      </w:r>
    </w:p>
    <w:p w:rsidR="000317E6" w:rsidRDefault="000317E6">
      <w:pPr>
        <w:pStyle w:val="ConsPlusNormal"/>
        <w:spacing w:before="220"/>
        <w:ind w:firstLine="540"/>
        <w:jc w:val="both"/>
      </w:pPr>
      <w:r>
        <w:t>3.20. Предоставление государственному бюджетному, автономному учреждению Пермского края субсидии в течение текущего финансового года осуществляется на основании соглашения о порядке и условиях предоставления субсидии на финансовое обеспечение выполнения государственного задания (далее - соглашение), заключаемого учредителем с государственным бюджетным, автономным учреждением Пермского края на текущий финансовый год и плановый период.</w:t>
      </w:r>
    </w:p>
    <w:p w:rsidR="000317E6" w:rsidRDefault="000317E6">
      <w:pPr>
        <w:pStyle w:val="ConsPlusNormal"/>
        <w:jc w:val="both"/>
      </w:pPr>
      <w:r>
        <w:t xml:space="preserve">(в ред. </w:t>
      </w:r>
      <w:hyperlink r:id="rId115">
        <w:r>
          <w:rPr>
            <w:color w:val="0000FF"/>
          </w:rPr>
          <w:t>Постановления</w:t>
        </w:r>
      </w:hyperlink>
      <w:r>
        <w:t xml:space="preserve"> Правительства Пермского края от 19.01.2022 N 18-п)</w:t>
      </w:r>
    </w:p>
    <w:p w:rsidR="000317E6" w:rsidRDefault="000317E6">
      <w:pPr>
        <w:pStyle w:val="ConsPlusNormal"/>
        <w:spacing w:before="220"/>
        <w:ind w:firstLine="540"/>
        <w:jc w:val="both"/>
      </w:pPr>
      <w:r>
        <w:t>Соглашение заключается в форме электронного документа в соответствии с типовой формой, утвержденной Министерством финансов Пермского края, с использованием информационной системы "АЦК-Планирование" и подписывается электронной подписью.</w:t>
      </w:r>
    </w:p>
    <w:p w:rsidR="000317E6" w:rsidRDefault="000317E6">
      <w:pPr>
        <w:pStyle w:val="ConsPlusNormal"/>
        <w:jc w:val="both"/>
      </w:pPr>
      <w:r>
        <w:t xml:space="preserve">(в ред. </w:t>
      </w:r>
      <w:hyperlink r:id="rId116">
        <w:r>
          <w:rPr>
            <w:color w:val="0000FF"/>
          </w:rPr>
          <w:t>Постановления</w:t>
        </w:r>
      </w:hyperlink>
      <w:r>
        <w:t xml:space="preserve"> Правительства Пермского края от 29.06.2022 N 554-п)</w:t>
      </w:r>
    </w:p>
    <w:p w:rsidR="000317E6" w:rsidRDefault="000317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17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17E6" w:rsidRDefault="000317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17E6" w:rsidRDefault="000317E6">
            <w:pPr>
              <w:pStyle w:val="ConsPlusNormal"/>
              <w:jc w:val="both"/>
            </w:pPr>
            <w:hyperlink r:id="rId117">
              <w:r>
                <w:rPr>
                  <w:color w:val="0000FF"/>
                </w:rPr>
                <w:t>Постановлением</w:t>
              </w:r>
            </w:hyperlink>
            <w:r>
              <w:rPr>
                <w:color w:val="392C69"/>
              </w:rPr>
              <w:t xml:space="preserve"> Правительства Пермского края от 13.03.2025 N 193-п абз. 3-8 утратили силу. Указанное изменение </w:t>
            </w:r>
            <w:hyperlink r:id="rId118">
              <w:r>
                <w:rPr>
                  <w:color w:val="0000FF"/>
                </w:rPr>
                <w:t>применяется</w:t>
              </w:r>
            </w:hyperlink>
            <w:r>
              <w:rPr>
                <w:color w:val="392C69"/>
              </w:rPr>
              <w:t xml:space="preserve"> при формировании государственного задания на оказание государственных услуг (выполнение работ) и расчета объема финансового обеспечения его выполнения, начиная с государственного задания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r>
    </w:tbl>
    <w:p w:rsidR="000317E6" w:rsidRDefault="000317E6">
      <w:pPr>
        <w:pStyle w:val="ConsPlusNormal"/>
        <w:spacing w:before="280"/>
        <w:ind w:firstLine="540"/>
        <w:jc w:val="both"/>
      </w:pPr>
      <w:r>
        <w:t xml:space="preserve">Абзацы третий-восьмой утратили силу. - </w:t>
      </w:r>
      <w:hyperlink r:id="rId119">
        <w:r>
          <w:rPr>
            <w:color w:val="0000FF"/>
          </w:rPr>
          <w:t>Постановление</w:t>
        </w:r>
      </w:hyperlink>
      <w:r>
        <w:t xml:space="preserve"> Правительства Пермского края от </w:t>
      </w:r>
      <w:r>
        <w:lastRenderedPageBreak/>
        <w:t>13.03.2025 N 193-п.</w:t>
      </w:r>
    </w:p>
    <w:p w:rsidR="000317E6" w:rsidRDefault="000317E6">
      <w:pPr>
        <w:pStyle w:val="ConsPlusNormal"/>
        <w:spacing w:before="220"/>
        <w:ind w:firstLine="540"/>
        <w:jc w:val="both"/>
      </w:pPr>
      <w:r>
        <w:t xml:space="preserve">Абзац утратил силу. - </w:t>
      </w:r>
      <w:hyperlink r:id="rId120">
        <w:r>
          <w:rPr>
            <w:color w:val="0000FF"/>
          </w:rPr>
          <w:t>Постановление</w:t>
        </w:r>
      </w:hyperlink>
      <w:r>
        <w:t xml:space="preserve"> Правительства Пермского края от 12.12.2017 N 1000-п.</w:t>
      </w:r>
    </w:p>
    <w:p w:rsidR="000317E6" w:rsidRDefault="000317E6">
      <w:pPr>
        <w:pStyle w:val="ConsPlusNormal"/>
        <w:spacing w:before="220"/>
        <w:ind w:firstLine="540"/>
        <w:jc w:val="both"/>
      </w:pPr>
      <w:bookmarkStart w:id="7" w:name="P204"/>
      <w:bookmarkEnd w:id="7"/>
      <w:r>
        <w:t>3.21. Перечисление субсидии на финансовое обеспечение выполнения государственного задания осуществляется учредителем в объемах и сроки в соответствии с графиком перечисления субсидии, установленным соглашением (далее - график), на соответствующие лицевые счета государственных бюджетных и автономных учреждений Пермского края. График формируется в соответствии с кассовым планом исполнения бюджета Пермского края, порядок составления и ведения которого утвержден приказом Министерства финансов Пермского края.</w:t>
      </w:r>
    </w:p>
    <w:p w:rsidR="000317E6" w:rsidRDefault="000317E6">
      <w:pPr>
        <w:pStyle w:val="ConsPlusNormal"/>
        <w:spacing w:before="220"/>
        <w:ind w:firstLine="540"/>
        <w:jc w:val="both"/>
      </w:pPr>
      <w:r>
        <w:t>Начиная с октября текущего финансового года ежемесячное перечисление субсидии учредителем осуществляется на основании результатов анализа информации об ожидаемом исполнении государственного задания по итогам выполнения за январь - август текущего финансового года и прогнозной оценки исполнения за год.</w:t>
      </w:r>
    </w:p>
    <w:p w:rsidR="000317E6" w:rsidRDefault="000317E6">
      <w:pPr>
        <w:pStyle w:val="ConsPlusNormal"/>
        <w:spacing w:before="220"/>
        <w:ind w:firstLine="540"/>
        <w:jc w:val="both"/>
      </w:pPr>
      <w:r>
        <w:t>Перечисление субсидии на финансовое обеспечение выполнения государственного задания на осуществление дорожной деятельности осуществляется в соответствии с порядком, установленным Правительством Пермского края.</w:t>
      </w:r>
    </w:p>
    <w:p w:rsidR="000317E6" w:rsidRDefault="000317E6">
      <w:pPr>
        <w:pStyle w:val="ConsPlusNormal"/>
        <w:spacing w:before="220"/>
        <w:ind w:firstLine="540"/>
        <w:jc w:val="both"/>
      </w:pPr>
      <w:r>
        <w:t>Перечисление субсидии на финансовое обеспечение выполнения государственного задания на проведение государственных экспертиз в сфере строительства и строительно-технических экспертиз осуществляется в соответствии с порядком, утвержденным приказом Министерства строительства Пермского края, согласованным с Министерством финансов Пермского края.</w:t>
      </w:r>
    </w:p>
    <w:p w:rsidR="000317E6" w:rsidRDefault="000317E6">
      <w:pPr>
        <w:pStyle w:val="ConsPlusNormal"/>
        <w:jc w:val="both"/>
      </w:pPr>
      <w:r>
        <w:t xml:space="preserve">(п. 3.21 в ред. </w:t>
      </w:r>
      <w:hyperlink r:id="rId121">
        <w:r>
          <w:rPr>
            <w:color w:val="0000FF"/>
          </w:rPr>
          <w:t>Постановления</w:t>
        </w:r>
      </w:hyperlink>
      <w:r>
        <w:t xml:space="preserve"> Правительства Пермского края от 29.06.2022 N 554-п)</w:t>
      </w:r>
    </w:p>
    <w:p w:rsidR="000317E6" w:rsidRDefault="000317E6">
      <w:pPr>
        <w:pStyle w:val="ConsPlusNormal"/>
        <w:spacing w:before="220"/>
        <w:ind w:firstLine="540"/>
        <w:jc w:val="both"/>
      </w:pPr>
      <w:r>
        <w:t>3.22. Не использованные в текущем финансовом году остатки субсидии, предоставленной государственному бюджетному, автономному учреждению Пермского края на выполнение государственного задания, источником которой являются средства бюджета Пермского края, межбюджетные трансферты из федерального бюджета, при условии выполнения государственного задания (с учетом допустимых (возможных) отклонений), не подлежат сокращению (взысканию) и используются в очередном финансовом году для достижения целей, ради которых эти учреждения созданы. Остатки субсидии направляются на обеспечение текущей деятельности государственных бюджетных, автономных учреждений Пермского края в части выполнения принятых, но не исполненных в предшествующем году обязательств, резервирования средств на выплату заработной платы и начислений на оплату труда за первую половину января текущего финансового года, а также расходы, которые носят непостоянный характер (выплаты стимулирующего характера, расходы, связанные с реализацией мероприятий, направленных на устранение кадрового дефицита, расходы на приобретение имущества и приведение его в нормативное состояние, а также иные установленные учредителем направления). Объемы средств по указанным направлениям использования остатков средств согласовываются учредителем в соответствии с установленным им порядком по результатам проведенного анализа финансово-хозяйственной деятельности государственных бюджетных, автономных учреждений Пермского края.</w:t>
      </w:r>
    </w:p>
    <w:p w:rsidR="000317E6" w:rsidRDefault="000317E6">
      <w:pPr>
        <w:pStyle w:val="ConsPlusNormal"/>
        <w:spacing w:before="220"/>
        <w:ind w:firstLine="540"/>
        <w:jc w:val="both"/>
      </w:pPr>
      <w:r>
        <w:t xml:space="preserve">В случае если объем остатка субсидии, определяемый с учетом сумм возврата субсидии в связи с невыполнением государственного задания (далее - остаток субсидии), не превышает 1/12 общего объема субсидии на финансовое обеспечение выполнения государственного задания отчетного финансового года (или среднемесячного объема остатка субсидии при функционировании учреждения неполный отчетный финансовый год), решение о направлении остатка субсидии на расходы, носящие непостоянный характер, принимается учредителем по итогам заседания балансовой комиссии, создаваемой учредителем. В случае если объем остатка субсидии превышает 1/12 общего объема субсидии на финансовое обеспечение выполнения государственного задания отчетного финансового года (или среднемесячного объема остатка субсидии при функционировании учреждения неполный отчетный финансовый год), предложения о направлении остатка субсидии на расходы, носящие непостоянный характер, представляются </w:t>
      </w:r>
      <w:r>
        <w:lastRenderedPageBreak/>
        <w:t>соответствующим учредителем по итогам заседания балансовой комиссии, проведенной с участием представителя Министерства финансов Пермского края, на рассмотрение и согласование губернатору Пермского края.</w:t>
      </w:r>
    </w:p>
    <w:p w:rsidR="000317E6" w:rsidRDefault="000317E6">
      <w:pPr>
        <w:pStyle w:val="ConsPlusNormal"/>
        <w:jc w:val="both"/>
      </w:pPr>
      <w:r>
        <w:t xml:space="preserve">(в ред. </w:t>
      </w:r>
      <w:hyperlink r:id="rId122">
        <w:r>
          <w:rPr>
            <w:color w:val="0000FF"/>
          </w:rPr>
          <w:t>Постановления</w:t>
        </w:r>
      </w:hyperlink>
      <w:r>
        <w:t xml:space="preserve"> Правительства Пермского края от 19.01.2022 N 18-п)</w:t>
      </w:r>
    </w:p>
    <w:p w:rsidR="000317E6" w:rsidRDefault="000317E6">
      <w:pPr>
        <w:pStyle w:val="ConsPlusNormal"/>
        <w:spacing w:before="220"/>
        <w:ind w:firstLine="540"/>
        <w:jc w:val="both"/>
      </w:pPr>
      <w:r>
        <w:t>Принятие решения (согласование предложения) о направлении остатка субсидии (сверх 1/12 общего объема субсидии на финансовое обеспечение выполнения государственного задания отчетного финансового года или среднемесячного объема остатка субсидии при функционировании учреждения неполный отчетный финансовый год) на расходы, носящие непостоянный характер, осуществляется в срок не позднее 1 апреля текущего финансового года, кроме случая введения на территории Пермского края режима функционирования "Повышенная готовность".</w:t>
      </w:r>
    </w:p>
    <w:p w:rsidR="000317E6" w:rsidRDefault="000317E6">
      <w:pPr>
        <w:pStyle w:val="ConsPlusNormal"/>
        <w:jc w:val="both"/>
      </w:pPr>
      <w:r>
        <w:t xml:space="preserve">(в ред. </w:t>
      </w:r>
      <w:hyperlink r:id="rId123">
        <w:r>
          <w:rPr>
            <w:color w:val="0000FF"/>
          </w:rPr>
          <w:t>Постановления</w:t>
        </w:r>
      </w:hyperlink>
      <w:r>
        <w:t xml:space="preserve"> Правительства Пермского края от 20.08.2020 N 605-п)</w:t>
      </w:r>
    </w:p>
    <w:p w:rsidR="000317E6" w:rsidRDefault="000317E6">
      <w:pPr>
        <w:pStyle w:val="ConsPlusNormal"/>
        <w:spacing w:before="220"/>
        <w:ind w:firstLine="540"/>
        <w:jc w:val="both"/>
      </w:pPr>
      <w:r>
        <w:t>В случае введения на территории Пермского края режима функционирования "Повышенная готовность" допускается направление остатка субсидии на финансовое обеспечение выполнения государственного задания (его части) в порядке, установленном учредителем, на мероприятия, проводимые при введении режима функционирования "Повышенная готовность" и связанные с предупреждением завоза и распространения инфекции, вызванной новым коронавирусом COVID-2019, по согласованию с Министерством финансов Пермского края, без рассмотрения и согласования губернатором Пермского края в течение периода действия указанного режима.</w:t>
      </w:r>
    </w:p>
    <w:p w:rsidR="000317E6" w:rsidRDefault="000317E6">
      <w:pPr>
        <w:pStyle w:val="ConsPlusNormal"/>
        <w:jc w:val="both"/>
      </w:pPr>
      <w:r>
        <w:t xml:space="preserve">(абзац введен </w:t>
      </w:r>
      <w:hyperlink r:id="rId124">
        <w:r>
          <w:rPr>
            <w:color w:val="0000FF"/>
          </w:rPr>
          <w:t>Постановлением</w:t>
        </w:r>
      </w:hyperlink>
      <w:r>
        <w:t xml:space="preserve"> Правительства Пермского края от 20.08.2020 N 605-п)</w:t>
      </w:r>
    </w:p>
    <w:p w:rsidR="000317E6" w:rsidRDefault="000317E6">
      <w:pPr>
        <w:pStyle w:val="ConsPlusNormal"/>
        <w:spacing w:before="220"/>
        <w:ind w:firstLine="540"/>
        <w:jc w:val="both"/>
      </w:pPr>
      <w:r>
        <w:t>При отсутствии потребности в остатке субсидии (сверх 1/12 общего объема субсидии на финансовое обеспечение выполнения государственного задания отчетного финансового года или среднемесячного объема остатка субсидии при функционировании учреждения неполный отчетный финансовый год) остаток субсидии подлежит возврату государственным бюджетным, автономным учреждением Пермского края по согласованию с учредителем в доход бюджета Пермского края в срок не позднее 1 апреля текущего финансового года.</w:t>
      </w:r>
    </w:p>
    <w:p w:rsidR="000317E6" w:rsidRDefault="000317E6">
      <w:pPr>
        <w:pStyle w:val="ConsPlusNormal"/>
        <w:jc w:val="both"/>
      </w:pPr>
      <w:r>
        <w:t xml:space="preserve">(абзац введен </w:t>
      </w:r>
      <w:hyperlink r:id="rId125">
        <w:r>
          <w:rPr>
            <w:color w:val="0000FF"/>
          </w:rPr>
          <w:t>Постановлением</w:t>
        </w:r>
      </w:hyperlink>
      <w:r>
        <w:t xml:space="preserve"> Правительства Пермского края от 20.08.2020 N 605-п)</w:t>
      </w:r>
    </w:p>
    <w:p w:rsidR="000317E6" w:rsidRDefault="000317E6">
      <w:pPr>
        <w:pStyle w:val="ConsPlusNormal"/>
        <w:spacing w:before="220"/>
        <w:ind w:firstLine="540"/>
        <w:jc w:val="both"/>
      </w:pPr>
      <w:r>
        <w:t>В период введения на территории Пермского края режима функционирования "Повышенная готовность" указанный остаток субсидии подлежит возврату в доход бюджета Пермского края до конца текущего финансового года.</w:t>
      </w:r>
    </w:p>
    <w:p w:rsidR="000317E6" w:rsidRDefault="000317E6">
      <w:pPr>
        <w:pStyle w:val="ConsPlusNormal"/>
        <w:jc w:val="both"/>
      </w:pPr>
      <w:r>
        <w:t xml:space="preserve">(абзац введен </w:t>
      </w:r>
      <w:hyperlink r:id="rId126">
        <w:r>
          <w:rPr>
            <w:color w:val="0000FF"/>
          </w:rPr>
          <w:t>Постановлением</w:t>
        </w:r>
      </w:hyperlink>
      <w:r>
        <w:t xml:space="preserve"> Правительства Пермского края от 20.08.2020 N 605-п)</w:t>
      </w:r>
    </w:p>
    <w:p w:rsidR="000317E6" w:rsidRDefault="000317E6">
      <w:pPr>
        <w:pStyle w:val="ConsPlusNormal"/>
        <w:spacing w:before="220"/>
        <w:ind w:firstLine="540"/>
        <w:jc w:val="both"/>
      </w:pPr>
      <w:r>
        <w:t>При невыполнении государственного задания (с учетом допустимых (возможных) отклонений) по итогам финансового года средства субсидии возвращаются государственным бюджетным, автономным учреждением Пермского края в бюджет Пермского края в сумме пропорционально объему невыполненного государственного задания (с учетом допустимых (возможных) отклонений), за исключением услуг (работ), перечисление субсидии по которым осуществляется под фактически выполненные объемы услуг (работ), по требованию учредителя о возврате средств субсидии в бюджет Пермского края. Требования учредителя о возврате средств субсидии в бюджет Пермского края в течение финансового года выставляются в соответствии со сроками его выполнения, но не позднее 25 календарных дней с момента предоставления отчета о выполнении государственного задания, а по результатам исполнения государственного задания за год - не позднее 15 февраля года, следующего за отчетным финансовым годом.</w:t>
      </w:r>
    </w:p>
    <w:p w:rsidR="000317E6" w:rsidRDefault="000317E6">
      <w:pPr>
        <w:pStyle w:val="ConsPlusNormal"/>
        <w:spacing w:before="220"/>
        <w:ind w:firstLine="540"/>
        <w:jc w:val="both"/>
      </w:pPr>
      <w:r>
        <w:t>В случае досрочного прекращения выполнения государственного задания (ликвидация, реорганизация государственного бюджетного, автономного учреждения Пермского края) решение о возврате неиспользованных средств субсидии в бюджет Пермского края и (или) на лицевой счет учредителя и сумме возврата принимается учредителем не позднее 30 календарных дней с момента принятия решения, которое влечет досрочное прекращение выполнения государственного задания.</w:t>
      </w:r>
    </w:p>
    <w:p w:rsidR="000317E6" w:rsidRDefault="000317E6">
      <w:pPr>
        <w:pStyle w:val="ConsPlusNormal"/>
        <w:jc w:val="both"/>
      </w:pPr>
      <w:r>
        <w:t xml:space="preserve">(п. 3.22 в ред. </w:t>
      </w:r>
      <w:hyperlink r:id="rId127">
        <w:r>
          <w:rPr>
            <w:color w:val="0000FF"/>
          </w:rPr>
          <w:t>Постановления</w:t>
        </w:r>
      </w:hyperlink>
      <w:r>
        <w:t xml:space="preserve"> Правительства Пермского края от 16.10.2019 N 758-п)</w:t>
      </w:r>
    </w:p>
    <w:p w:rsidR="000317E6" w:rsidRDefault="000317E6">
      <w:pPr>
        <w:pStyle w:val="ConsPlusNormal"/>
        <w:jc w:val="both"/>
      </w:pPr>
    </w:p>
    <w:p w:rsidR="000317E6" w:rsidRDefault="000317E6">
      <w:pPr>
        <w:pStyle w:val="ConsPlusTitle"/>
        <w:jc w:val="center"/>
        <w:outlineLvl w:val="1"/>
      </w:pPr>
      <w:r>
        <w:t>IV. Правила осуществления контроля за выполнением</w:t>
      </w:r>
    </w:p>
    <w:p w:rsidR="000317E6" w:rsidRDefault="000317E6">
      <w:pPr>
        <w:pStyle w:val="ConsPlusTitle"/>
        <w:jc w:val="center"/>
      </w:pPr>
      <w:r>
        <w:t>государственного задания государственными учреждениями</w:t>
      </w:r>
    </w:p>
    <w:p w:rsidR="000317E6" w:rsidRDefault="000317E6">
      <w:pPr>
        <w:pStyle w:val="ConsPlusTitle"/>
        <w:jc w:val="center"/>
      </w:pPr>
      <w:r>
        <w:t>органами государственной власти</w:t>
      </w:r>
    </w:p>
    <w:p w:rsidR="000317E6" w:rsidRDefault="000317E6">
      <w:pPr>
        <w:pStyle w:val="ConsPlusNormal"/>
        <w:jc w:val="center"/>
      </w:pPr>
    </w:p>
    <w:p w:rsidR="000317E6" w:rsidRDefault="000317E6">
      <w:pPr>
        <w:pStyle w:val="ConsPlusNormal"/>
        <w:jc w:val="center"/>
      </w:pPr>
      <w:r>
        <w:t xml:space="preserve">(в ред. </w:t>
      </w:r>
      <w:hyperlink r:id="rId128">
        <w:r>
          <w:rPr>
            <w:color w:val="0000FF"/>
          </w:rPr>
          <w:t>Постановления</w:t>
        </w:r>
      </w:hyperlink>
      <w:r>
        <w:t xml:space="preserve"> Правительства Пермского края</w:t>
      </w:r>
    </w:p>
    <w:p w:rsidR="000317E6" w:rsidRDefault="000317E6">
      <w:pPr>
        <w:pStyle w:val="ConsPlusNormal"/>
        <w:jc w:val="center"/>
      </w:pPr>
      <w:r>
        <w:t>от 02.12.2020 N 929-п)</w:t>
      </w:r>
    </w:p>
    <w:p w:rsidR="000317E6" w:rsidRDefault="000317E6">
      <w:pPr>
        <w:pStyle w:val="ConsPlusNormal"/>
        <w:jc w:val="both"/>
      </w:pPr>
    </w:p>
    <w:p w:rsidR="000317E6" w:rsidRDefault="000317E6">
      <w:pPr>
        <w:pStyle w:val="ConsPlusNormal"/>
        <w:ind w:firstLine="540"/>
        <w:jc w:val="both"/>
      </w:pPr>
      <w:r>
        <w:t>4.1. Контроль за выполнением краевыми государственными учреждениями государственного задания осуществляет ГРБС, учредитель.</w:t>
      </w:r>
    </w:p>
    <w:p w:rsidR="000317E6" w:rsidRDefault="000317E6">
      <w:pPr>
        <w:pStyle w:val="ConsPlusNormal"/>
        <w:spacing w:before="220"/>
        <w:ind w:firstLine="540"/>
        <w:jc w:val="both"/>
      </w:pPr>
      <w:r>
        <w:t xml:space="preserve">4.2. Контроль за выполнением государственного задания краевыми государственными учреждениями осуществляется в соответствии с </w:t>
      </w:r>
      <w:hyperlink r:id="rId129">
        <w:r>
          <w:rPr>
            <w:color w:val="0000FF"/>
          </w:rPr>
          <w:t>Порядком</w:t>
        </w:r>
      </w:hyperlink>
      <w:r>
        <w:t xml:space="preserve"> осуществления контроля за деятельностью государственных учреждений Пермского края, утвержденным Постановлением Правительства Пермского края от 28 ноября 2011 г. N 954-п.</w:t>
      </w:r>
    </w:p>
    <w:p w:rsidR="000317E6" w:rsidRDefault="000317E6">
      <w:pPr>
        <w:pStyle w:val="ConsPlusNormal"/>
        <w:spacing w:before="220"/>
        <w:ind w:firstLine="540"/>
        <w:jc w:val="both"/>
      </w:pPr>
      <w:r>
        <w:t>4.3. ГРБС, учредитель представляет в Министерство финансов Пермского края информацию о нарушениях, выявленных в ходе проверок, в течение 7 рабочих дней с момента подписания акта проверки либо заключения по результатам рассмотрения возражений.</w:t>
      </w:r>
    </w:p>
    <w:p w:rsidR="000317E6" w:rsidRDefault="000317E6">
      <w:pPr>
        <w:pStyle w:val="ConsPlusNormal"/>
        <w:jc w:val="both"/>
      </w:pPr>
    </w:p>
    <w:p w:rsidR="000317E6" w:rsidRDefault="000317E6">
      <w:pPr>
        <w:pStyle w:val="ConsPlusNormal"/>
        <w:jc w:val="both"/>
      </w:pPr>
    </w:p>
    <w:p w:rsidR="000317E6" w:rsidRDefault="000317E6">
      <w:pPr>
        <w:pStyle w:val="ConsPlusNormal"/>
        <w:jc w:val="both"/>
      </w:pPr>
    </w:p>
    <w:p w:rsidR="000317E6" w:rsidRDefault="000317E6">
      <w:pPr>
        <w:pStyle w:val="ConsPlusNormal"/>
        <w:jc w:val="both"/>
      </w:pPr>
    </w:p>
    <w:p w:rsidR="000317E6" w:rsidRDefault="000317E6">
      <w:pPr>
        <w:pStyle w:val="ConsPlusNormal"/>
        <w:jc w:val="both"/>
      </w:pPr>
    </w:p>
    <w:p w:rsidR="000317E6" w:rsidRDefault="000317E6">
      <w:pPr>
        <w:pStyle w:val="ConsPlusNormal"/>
        <w:jc w:val="right"/>
        <w:outlineLvl w:val="1"/>
      </w:pPr>
      <w:r>
        <w:t>Приложение 1</w:t>
      </w:r>
    </w:p>
    <w:p w:rsidR="000317E6" w:rsidRDefault="000317E6">
      <w:pPr>
        <w:pStyle w:val="ConsPlusNormal"/>
        <w:jc w:val="right"/>
      </w:pPr>
      <w:r>
        <w:t>к Порядку</w:t>
      </w:r>
    </w:p>
    <w:p w:rsidR="000317E6" w:rsidRDefault="000317E6">
      <w:pPr>
        <w:pStyle w:val="ConsPlusNormal"/>
        <w:jc w:val="right"/>
      </w:pPr>
      <w:r>
        <w:t>формирования, утверждения</w:t>
      </w:r>
    </w:p>
    <w:p w:rsidR="000317E6" w:rsidRDefault="000317E6">
      <w:pPr>
        <w:pStyle w:val="ConsPlusNormal"/>
        <w:jc w:val="right"/>
      </w:pPr>
      <w:r>
        <w:t>государственного задания</w:t>
      </w:r>
    </w:p>
    <w:p w:rsidR="000317E6" w:rsidRDefault="000317E6">
      <w:pPr>
        <w:pStyle w:val="ConsPlusNormal"/>
        <w:jc w:val="right"/>
      </w:pPr>
      <w:r>
        <w:t>на оказание государственных</w:t>
      </w:r>
    </w:p>
    <w:p w:rsidR="000317E6" w:rsidRDefault="000317E6">
      <w:pPr>
        <w:pStyle w:val="ConsPlusNormal"/>
        <w:jc w:val="right"/>
      </w:pPr>
      <w:r>
        <w:t>услуг (выполнение работ)</w:t>
      </w:r>
    </w:p>
    <w:p w:rsidR="000317E6" w:rsidRDefault="000317E6">
      <w:pPr>
        <w:pStyle w:val="ConsPlusNormal"/>
        <w:jc w:val="right"/>
      </w:pPr>
      <w:r>
        <w:t>и его финансового обеспечения</w:t>
      </w:r>
    </w:p>
    <w:p w:rsidR="000317E6" w:rsidRDefault="000317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17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17E6" w:rsidRDefault="000317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17E6" w:rsidRDefault="000317E6">
            <w:pPr>
              <w:pStyle w:val="ConsPlusNormal"/>
              <w:jc w:val="center"/>
            </w:pPr>
            <w:r>
              <w:rPr>
                <w:color w:val="392C69"/>
              </w:rPr>
              <w:t>Список изменяющих документов</w:t>
            </w:r>
          </w:p>
          <w:p w:rsidR="000317E6" w:rsidRDefault="000317E6">
            <w:pPr>
              <w:pStyle w:val="ConsPlusNormal"/>
              <w:jc w:val="center"/>
            </w:pPr>
            <w:r>
              <w:rPr>
                <w:color w:val="392C69"/>
              </w:rPr>
              <w:t xml:space="preserve">(в ред. </w:t>
            </w:r>
            <w:hyperlink r:id="rId130">
              <w:r>
                <w:rPr>
                  <w:color w:val="0000FF"/>
                </w:rPr>
                <w:t>Постановления</w:t>
              </w:r>
            </w:hyperlink>
            <w:r>
              <w:rPr>
                <w:color w:val="392C69"/>
              </w:rPr>
              <w:t xml:space="preserve"> Правительства Пермского края от 12.12.2017 N 1000-п)</w:t>
            </w: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r>
    </w:tbl>
    <w:p w:rsidR="000317E6" w:rsidRDefault="000317E6">
      <w:pPr>
        <w:pStyle w:val="ConsPlusNormal"/>
        <w:jc w:val="both"/>
      </w:pPr>
    </w:p>
    <w:p w:rsidR="000317E6" w:rsidRDefault="000317E6">
      <w:pPr>
        <w:pStyle w:val="ConsPlusNormal"/>
        <w:jc w:val="right"/>
      </w:pPr>
      <w:r>
        <w:t>ФОРМА</w:t>
      </w:r>
    </w:p>
    <w:p w:rsidR="000317E6" w:rsidRDefault="000317E6">
      <w:pPr>
        <w:pStyle w:val="ConsPlusNormal"/>
        <w:jc w:val="both"/>
      </w:pPr>
    </w:p>
    <w:p w:rsidR="000317E6" w:rsidRDefault="000317E6">
      <w:pPr>
        <w:pStyle w:val="ConsPlusNonformat"/>
        <w:jc w:val="both"/>
      </w:pPr>
      <w:r>
        <w:t xml:space="preserve">                                   ┌─────────────┐                ┌───────┐</w:t>
      </w:r>
    </w:p>
    <w:p w:rsidR="000317E6" w:rsidRDefault="000317E6">
      <w:pPr>
        <w:pStyle w:val="ConsPlusNonformat"/>
        <w:jc w:val="both"/>
      </w:pPr>
      <w:bookmarkStart w:id="8" w:name="P252"/>
      <w:bookmarkEnd w:id="8"/>
      <w:r>
        <w:t xml:space="preserve">        ГОСУДАРСТВЕННОЕ ЗАДАНИЕ N  │             │                │ Коды  │</w:t>
      </w:r>
    </w:p>
    <w:p w:rsidR="000317E6" w:rsidRDefault="000317E6">
      <w:pPr>
        <w:pStyle w:val="ConsPlusNonformat"/>
        <w:jc w:val="both"/>
      </w:pPr>
      <w:r>
        <w:t xml:space="preserve">                                   └─────────────┘                ├───────┤</w:t>
      </w:r>
    </w:p>
    <w:p w:rsidR="000317E6" w:rsidRDefault="000317E6">
      <w:pPr>
        <w:pStyle w:val="ConsPlusNonformat"/>
        <w:jc w:val="both"/>
      </w:pPr>
      <w:r>
        <w:t xml:space="preserve">    на 20__ год и на плановый период 20__ и 20__ годов      Форма │</w:t>
      </w:r>
      <w:hyperlink r:id="rId131">
        <w:r>
          <w:rPr>
            <w:color w:val="0000FF"/>
          </w:rPr>
          <w:t>0506001</w:t>
        </w:r>
      </w:hyperlink>
      <w:r>
        <w:t>│</w:t>
      </w:r>
    </w:p>
    <w:p w:rsidR="000317E6" w:rsidRDefault="000317E6">
      <w:pPr>
        <w:pStyle w:val="ConsPlusNonformat"/>
        <w:jc w:val="both"/>
      </w:pPr>
      <w:r>
        <w:t xml:space="preserve">                                                          по ОКУД │       │</w:t>
      </w:r>
    </w:p>
    <w:p w:rsidR="000317E6" w:rsidRDefault="000317E6">
      <w:pPr>
        <w:pStyle w:val="ConsPlusNonformat"/>
        <w:jc w:val="both"/>
      </w:pPr>
      <w:r>
        <w:t>Наименование краевого государственного                            ├───────┤</w:t>
      </w:r>
    </w:p>
    <w:p w:rsidR="000317E6" w:rsidRDefault="000317E6">
      <w:pPr>
        <w:pStyle w:val="ConsPlusNonformat"/>
        <w:jc w:val="both"/>
      </w:pPr>
      <w:r>
        <w:t>учреждения (обособленного подразделения) _________    Дата начала │       │</w:t>
      </w:r>
    </w:p>
    <w:p w:rsidR="000317E6" w:rsidRDefault="000317E6">
      <w:pPr>
        <w:pStyle w:val="ConsPlusNonformat"/>
        <w:jc w:val="both"/>
      </w:pPr>
      <w:r>
        <w:t xml:space="preserve">                                                         действия │       │</w:t>
      </w:r>
    </w:p>
    <w:p w:rsidR="000317E6" w:rsidRDefault="000317E6">
      <w:pPr>
        <w:pStyle w:val="ConsPlusNonformat"/>
        <w:jc w:val="both"/>
      </w:pPr>
      <w:r>
        <w:t>__________________________________________________                ├───────┤</w:t>
      </w:r>
    </w:p>
    <w:p w:rsidR="000317E6" w:rsidRDefault="000317E6">
      <w:pPr>
        <w:pStyle w:val="ConsPlusNonformat"/>
        <w:jc w:val="both"/>
      </w:pPr>
      <w:r>
        <w:t xml:space="preserve">                                                   Дата окончания │       │</w:t>
      </w:r>
    </w:p>
    <w:p w:rsidR="000317E6" w:rsidRDefault="000317E6">
      <w:pPr>
        <w:pStyle w:val="ConsPlusNonformat"/>
        <w:jc w:val="both"/>
      </w:pPr>
      <w:r>
        <w:t xml:space="preserve">__________________________________________________   действия </w:t>
      </w:r>
      <w:hyperlink w:anchor="P712">
        <w:r>
          <w:rPr>
            <w:color w:val="0000FF"/>
          </w:rPr>
          <w:t>&lt;1&gt;</w:t>
        </w:r>
      </w:hyperlink>
      <w:r>
        <w:t xml:space="preserve"> │       │</w:t>
      </w:r>
    </w:p>
    <w:p w:rsidR="000317E6" w:rsidRDefault="000317E6">
      <w:pPr>
        <w:pStyle w:val="ConsPlusNonformat"/>
        <w:jc w:val="both"/>
      </w:pPr>
      <w:r>
        <w:t xml:space="preserve">                                                                  ├───────┤</w:t>
      </w:r>
    </w:p>
    <w:p w:rsidR="000317E6" w:rsidRDefault="000317E6">
      <w:pPr>
        <w:pStyle w:val="ConsPlusNonformat"/>
        <w:jc w:val="both"/>
      </w:pPr>
      <w:r>
        <w:t>Виды деятельности краевого государственного                       │       │</w:t>
      </w:r>
    </w:p>
    <w:p w:rsidR="000317E6" w:rsidRDefault="000317E6">
      <w:pPr>
        <w:pStyle w:val="ConsPlusNonformat"/>
        <w:jc w:val="both"/>
      </w:pPr>
      <w:r>
        <w:t>учреждения (обособленного подразделения)                          │       │</w:t>
      </w:r>
    </w:p>
    <w:p w:rsidR="000317E6" w:rsidRDefault="000317E6">
      <w:pPr>
        <w:pStyle w:val="ConsPlusNonformat"/>
        <w:jc w:val="both"/>
      </w:pPr>
      <w:r>
        <w:t>__________________________________________________                │       │</w:t>
      </w:r>
    </w:p>
    <w:p w:rsidR="000317E6" w:rsidRDefault="000317E6">
      <w:pPr>
        <w:pStyle w:val="ConsPlusNonformat"/>
        <w:jc w:val="both"/>
      </w:pPr>
      <w:r>
        <w:t xml:space="preserve">                                                                  ├───────┤</w:t>
      </w:r>
    </w:p>
    <w:p w:rsidR="000317E6" w:rsidRDefault="000317E6">
      <w:pPr>
        <w:pStyle w:val="ConsPlusNonformat"/>
        <w:jc w:val="both"/>
      </w:pPr>
      <w:r>
        <w:t xml:space="preserve">__________________________________________________       По </w:t>
      </w:r>
      <w:hyperlink r:id="rId132">
        <w:r>
          <w:rPr>
            <w:color w:val="0000FF"/>
          </w:rPr>
          <w:t>ОКВЭД</w:t>
        </w:r>
      </w:hyperlink>
      <w:r>
        <w:t xml:space="preserve"> │       │</w:t>
      </w:r>
    </w:p>
    <w:p w:rsidR="000317E6" w:rsidRDefault="000317E6">
      <w:pPr>
        <w:pStyle w:val="ConsPlusNonformat"/>
        <w:jc w:val="both"/>
      </w:pPr>
      <w:r>
        <w:t xml:space="preserve">                                                                  ├───────┤</w:t>
      </w:r>
    </w:p>
    <w:p w:rsidR="000317E6" w:rsidRDefault="000317E6">
      <w:pPr>
        <w:pStyle w:val="ConsPlusNonformat"/>
        <w:jc w:val="both"/>
      </w:pPr>
      <w:r>
        <w:t xml:space="preserve">__________________________________________________       По </w:t>
      </w:r>
      <w:hyperlink r:id="rId133">
        <w:r>
          <w:rPr>
            <w:color w:val="0000FF"/>
          </w:rPr>
          <w:t>ОКВЭД</w:t>
        </w:r>
      </w:hyperlink>
      <w:r>
        <w:t xml:space="preserve"> │       │</w:t>
      </w:r>
    </w:p>
    <w:p w:rsidR="000317E6" w:rsidRDefault="000317E6">
      <w:pPr>
        <w:pStyle w:val="ConsPlusNonformat"/>
        <w:jc w:val="both"/>
      </w:pPr>
      <w:r>
        <w:lastRenderedPageBreak/>
        <w:t xml:space="preserve">                                                                  ├───────┤</w:t>
      </w:r>
    </w:p>
    <w:p w:rsidR="000317E6" w:rsidRDefault="000317E6">
      <w:pPr>
        <w:pStyle w:val="ConsPlusNonformat"/>
        <w:jc w:val="both"/>
      </w:pPr>
      <w:r>
        <w:t xml:space="preserve">Тип краевого государственного                            По </w:t>
      </w:r>
      <w:hyperlink r:id="rId134">
        <w:r>
          <w:rPr>
            <w:color w:val="0000FF"/>
          </w:rPr>
          <w:t>ОКВЭД</w:t>
        </w:r>
      </w:hyperlink>
      <w:r>
        <w:t xml:space="preserve"> │       │</w:t>
      </w:r>
    </w:p>
    <w:p w:rsidR="000317E6" w:rsidRDefault="000317E6">
      <w:pPr>
        <w:pStyle w:val="ConsPlusNonformat"/>
        <w:jc w:val="both"/>
      </w:pPr>
      <w:r>
        <w:t>учреждения _______________________________________                └───────┘</w:t>
      </w:r>
    </w:p>
    <w:p w:rsidR="000317E6" w:rsidRDefault="000317E6">
      <w:pPr>
        <w:pStyle w:val="ConsPlusNonformat"/>
        <w:jc w:val="both"/>
      </w:pPr>
      <w:r>
        <w:t xml:space="preserve">                   (бюджетное, автономное,</w:t>
      </w:r>
    </w:p>
    <w:p w:rsidR="000317E6" w:rsidRDefault="000317E6">
      <w:pPr>
        <w:pStyle w:val="ConsPlusNonformat"/>
        <w:jc w:val="both"/>
      </w:pPr>
      <w:r>
        <w:t xml:space="preserve">                          казенное)</w:t>
      </w:r>
    </w:p>
    <w:p w:rsidR="000317E6" w:rsidRDefault="000317E6">
      <w:pPr>
        <w:pStyle w:val="ConsPlusNonformat"/>
        <w:jc w:val="both"/>
      </w:pPr>
    </w:p>
    <w:p w:rsidR="000317E6" w:rsidRDefault="000317E6">
      <w:pPr>
        <w:pStyle w:val="ConsPlusNonformat"/>
        <w:jc w:val="both"/>
      </w:pPr>
      <w:r>
        <w:t xml:space="preserve">    Часть 1. Сведения об оказываемых государственных услугах </w:t>
      </w:r>
      <w:hyperlink w:anchor="P713">
        <w:r>
          <w:rPr>
            <w:color w:val="0000FF"/>
          </w:rPr>
          <w:t>&lt;2&gt;</w:t>
        </w:r>
      </w:hyperlink>
    </w:p>
    <w:p w:rsidR="000317E6" w:rsidRDefault="000317E6">
      <w:pPr>
        <w:pStyle w:val="ConsPlusNonformat"/>
        <w:jc w:val="both"/>
      </w:pPr>
      <w:r>
        <w:t xml:space="preserve">                            Раздел ___________</w:t>
      </w:r>
    </w:p>
    <w:p w:rsidR="000317E6" w:rsidRDefault="000317E6">
      <w:pPr>
        <w:pStyle w:val="ConsPlusNonformat"/>
        <w:jc w:val="both"/>
      </w:pPr>
    </w:p>
    <w:p w:rsidR="000317E6" w:rsidRDefault="000317E6">
      <w:pPr>
        <w:pStyle w:val="ConsPlusNonformat"/>
        <w:jc w:val="both"/>
      </w:pPr>
      <w:r>
        <w:t>1. Наименование государственной услуги ____________________________________</w:t>
      </w:r>
    </w:p>
    <w:p w:rsidR="000317E6" w:rsidRDefault="000317E6">
      <w:pPr>
        <w:pStyle w:val="ConsPlusNonformat"/>
        <w:jc w:val="both"/>
      </w:pPr>
      <w:r>
        <w:t>___________________________________________________________________________</w:t>
      </w:r>
    </w:p>
    <w:p w:rsidR="000317E6" w:rsidRDefault="000317E6">
      <w:pPr>
        <w:pStyle w:val="ConsPlusNonformat"/>
        <w:jc w:val="both"/>
      </w:pPr>
      <w:r>
        <w:t>2. Категории потребителей государственной услуги __________________________</w:t>
      </w:r>
    </w:p>
    <w:p w:rsidR="000317E6" w:rsidRDefault="000317E6">
      <w:pPr>
        <w:pStyle w:val="ConsPlusNonformat"/>
        <w:jc w:val="both"/>
      </w:pPr>
      <w:r>
        <w:t>___________________________________________________________________________</w:t>
      </w:r>
    </w:p>
    <w:p w:rsidR="000317E6" w:rsidRDefault="000317E6">
      <w:pPr>
        <w:pStyle w:val="ConsPlusNonformat"/>
        <w:jc w:val="both"/>
      </w:pPr>
      <w:r>
        <w:t>___________________________________________________________________________</w:t>
      </w:r>
    </w:p>
    <w:p w:rsidR="000317E6" w:rsidRDefault="000317E6">
      <w:pPr>
        <w:pStyle w:val="ConsPlusNonformat"/>
        <w:jc w:val="both"/>
      </w:pPr>
    </w:p>
    <w:p w:rsidR="000317E6" w:rsidRDefault="000317E6">
      <w:pPr>
        <w:pStyle w:val="ConsPlusNonformat"/>
        <w:jc w:val="both"/>
      </w:pPr>
      <w:r>
        <w:t>3.  Показатели,  характеризующие  объем  и  (или)  качество государственной</w:t>
      </w:r>
    </w:p>
    <w:p w:rsidR="000317E6" w:rsidRDefault="000317E6">
      <w:pPr>
        <w:pStyle w:val="ConsPlusNonformat"/>
        <w:jc w:val="both"/>
      </w:pPr>
      <w:r>
        <w:t>услуги:</w:t>
      </w:r>
    </w:p>
    <w:p w:rsidR="000317E6" w:rsidRDefault="000317E6">
      <w:pPr>
        <w:pStyle w:val="ConsPlusNonformat"/>
        <w:jc w:val="both"/>
      </w:pPr>
      <w:r>
        <w:t xml:space="preserve">3.1. Показатели, характеризующие качество государственной услуги </w:t>
      </w:r>
      <w:hyperlink w:anchor="P714">
        <w:r>
          <w:rPr>
            <w:color w:val="0000FF"/>
          </w:rPr>
          <w:t>&lt;3&gt;</w:t>
        </w:r>
      </w:hyperlink>
      <w:r>
        <w:t>:</w:t>
      </w:r>
    </w:p>
    <w:p w:rsidR="000317E6" w:rsidRDefault="000317E6">
      <w:pPr>
        <w:pStyle w:val="ConsPlusNormal"/>
        <w:jc w:val="both"/>
      </w:pPr>
    </w:p>
    <w:p w:rsidR="000317E6" w:rsidRDefault="000317E6">
      <w:pPr>
        <w:pStyle w:val="ConsPlusNormal"/>
        <w:sectPr w:rsidR="000317E6" w:rsidSect="00EE1953">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67"/>
        <w:gridCol w:w="1335"/>
        <w:gridCol w:w="1335"/>
        <w:gridCol w:w="1335"/>
        <w:gridCol w:w="1335"/>
        <w:gridCol w:w="1335"/>
        <w:gridCol w:w="1335"/>
        <w:gridCol w:w="1335"/>
        <w:gridCol w:w="421"/>
        <w:gridCol w:w="1148"/>
        <w:gridCol w:w="977"/>
        <w:gridCol w:w="977"/>
        <w:gridCol w:w="976"/>
        <w:gridCol w:w="1123"/>
      </w:tblGrid>
      <w:tr w:rsidR="000317E6">
        <w:tc>
          <w:tcPr>
            <w:tcW w:w="1304" w:type="dxa"/>
            <w:vMerge w:val="restart"/>
            <w:vAlign w:val="center"/>
          </w:tcPr>
          <w:p w:rsidR="000317E6" w:rsidRDefault="000317E6">
            <w:pPr>
              <w:pStyle w:val="ConsPlusNormal"/>
              <w:jc w:val="center"/>
            </w:pPr>
            <w:r>
              <w:lastRenderedPageBreak/>
              <w:t xml:space="preserve">Номер реестровой записи </w:t>
            </w:r>
            <w:hyperlink w:anchor="P715">
              <w:r>
                <w:rPr>
                  <w:color w:val="0000FF"/>
                </w:rPr>
                <w:t>&lt;4&gt;</w:t>
              </w:r>
            </w:hyperlink>
          </w:p>
        </w:tc>
        <w:tc>
          <w:tcPr>
            <w:tcW w:w="2977" w:type="dxa"/>
            <w:gridSpan w:val="3"/>
            <w:vAlign w:val="center"/>
          </w:tcPr>
          <w:p w:rsidR="000317E6" w:rsidRDefault="000317E6">
            <w:pPr>
              <w:pStyle w:val="ConsPlusNormal"/>
              <w:jc w:val="center"/>
            </w:pPr>
            <w:r>
              <w:t>Показатель, характеризующий содержание государственной услуги</w:t>
            </w:r>
          </w:p>
        </w:tc>
        <w:tc>
          <w:tcPr>
            <w:tcW w:w="2012" w:type="dxa"/>
            <w:gridSpan w:val="2"/>
            <w:vAlign w:val="center"/>
          </w:tcPr>
          <w:p w:rsidR="000317E6" w:rsidRDefault="000317E6">
            <w:pPr>
              <w:pStyle w:val="ConsPlusNormal"/>
              <w:jc w:val="center"/>
            </w:pPr>
            <w:r>
              <w:t>Показатель, характеризующий условия (формы) оказания государственной услуги</w:t>
            </w:r>
          </w:p>
        </w:tc>
        <w:tc>
          <w:tcPr>
            <w:tcW w:w="2693" w:type="dxa"/>
            <w:gridSpan w:val="3"/>
            <w:vAlign w:val="center"/>
          </w:tcPr>
          <w:p w:rsidR="000317E6" w:rsidRDefault="000317E6">
            <w:pPr>
              <w:pStyle w:val="ConsPlusNormal"/>
              <w:jc w:val="center"/>
            </w:pPr>
            <w:r>
              <w:t>Показатель качества государственной услуги</w:t>
            </w:r>
          </w:p>
        </w:tc>
        <w:tc>
          <w:tcPr>
            <w:tcW w:w="3799" w:type="dxa"/>
            <w:gridSpan w:val="3"/>
            <w:vAlign w:val="center"/>
          </w:tcPr>
          <w:p w:rsidR="000317E6" w:rsidRDefault="000317E6">
            <w:pPr>
              <w:pStyle w:val="ConsPlusNormal"/>
              <w:jc w:val="center"/>
            </w:pPr>
            <w:r>
              <w:t>Значение показателя качества государственной услуги</w:t>
            </w:r>
          </w:p>
        </w:tc>
        <w:tc>
          <w:tcPr>
            <w:tcW w:w="1871" w:type="dxa"/>
            <w:gridSpan w:val="2"/>
            <w:vAlign w:val="center"/>
          </w:tcPr>
          <w:p w:rsidR="000317E6" w:rsidRDefault="000317E6">
            <w:pPr>
              <w:pStyle w:val="ConsPlusNormal"/>
              <w:jc w:val="center"/>
            </w:pPr>
            <w:r>
              <w:t>Допустимые (возможные) отклонения от установленных показателей качества государственной услуги</w:t>
            </w:r>
          </w:p>
        </w:tc>
      </w:tr>
      <w:tr w:rsidR="000317E6">
        <w:tc>
          <w:tcPr>
            <w:tcW w:w="0" w:type="auto"/>
            <w:vMerge/>
          </w:tcPr>
          <w:p w:rsidR="000317E6" w:rsidRDefault="000317E6">
            <w:pPr>
              <w:pStyle w:val="ConsPlusNormal"/>
            </w:pPr>
          </w:p>
        </w:tc>
        <w:tc>
          <w:tcPr>
            <w:tcW w:w="992" w:type="dxa"/>
            <w:vMerge w:val="restart"/>
            <w:vAlign w:val="center"/>
          </w:tcPr>
          <w:p w:rsidR="000317E6" w:rsidRDefault="000317E6">
            <w:pPr>
              <w:pStyle w:val="ConsPlusNormal"/>
              <w:jc w:val="center"/>
            </w:pPr>
            <w:r>
              <w:t xml:space="preserve">наименование показателя </w:t>
            </w:r>
            <w:hyperlink w:anchor="P715">
              <w:r>
                <w:rPr>
                  <w:color w:val="0000FF"/>
                </w:rPr>
                <w:t>&lt;4&gt;</w:t>
              </w:r>
            </w:hyperlink>
          </w:p>
        </w:tc>
        <w:tc>
          <w:tcPr>
            <w:tcW w:w="992" w:type="dxa"/>
            <w:vMerge w:val="restart"/>
            <w:vAlign w:val="center"/>
          </w:tcPr>
          <w:p w:rsidR="000317E6" w:rsidRDefault="000317E6">
            <w:pPr>
              <w:pStyle w:val="ConsPlusNormal"/>
              <w:jc w:val="center"/>
            </w:pPr>
            <w:r>
              <w:t xml:space="preserve">наименование показателя </w:t>
            </w:r>
            <w:hyperlink w:anchor="P715">
              <w:r>
                <w:rPr>
                  <w:color w:val="0000FF"/>
                </w:rPr>
                <w:t>&lt;4&gt;</w:t>
              </w:r>
            </w:hyperlink>
          </w:p>
        </w:tc>
        <w:tc>
          <w:tcPr>
            <w:tcW w:w="993" w:type="dxa"/>
            <w:vMerge w:val="restart"/>
            <w:vAlign w:val="center"/>
          </w:tcPr>
          <w:p w:rsidR="000317E6" w:rsidRDefault="000317E6">
            <w:pPr>
              <w:pStyle w:val="ConsPlusNormal"/>
              <w:jc w:val="center"/>
            </w:pPr>
            <w:r>
              <w:t xml:space="preserve">наименование показателя </w:t>
            </w:r>
            <w:hyperlink w:anchor="P715">
              <w:r>
                <w:rPr>
                  <w:color w:val="0000FF"/>
                </w:rPr>
                <w:t>&lt;4&gt;</w:t>
              </w:r>
            </w:hyperlink>
          </w:p>
        </w:tc>
        <w:tc>
          <w:tcPr>
            <w:tcW w:w="1020" w:type="dxa"/>
            <w:vMerge w:val="restart"/>
            <w:vAlign w:val="center"/>
          </w:tcPr>
          <w:p w:rsidR="000317E6" w:rsidRDefault="000317E6">
            <w:pPr>
              <w:pStyle w:val="ConsPlusNormal"/>
              <w:jc w:val="center"/>
            </w:pPr>
            <w:r>
              <w:t xml:space="preserve">наименование показателя </w:t>
            </w:r>
            <w:hyperlink w:anchor="P715">
              <w:r>
                <w:rPr>
                  <w:color w:val="0000FF"/>
                </w:rPr>
                <w:t>&lt;4&gt;</w:t>
              </w:r>
            </w:hyperlink>
          </w:p>
        </w:tc>
        <w:tc>
          <w:tcPr>
            <w:tcW w:w="992" w:type="dxa"/>
            <w:vMerge w:val="restart"/>
            <w:vAlign w:val="center"/>
          </w:tcPr>
          <w:p w:rsidR="000317E6" w:rsidRDefault="000317E6">
            <w:pPr>
              <w:pStyle w:val="ConsPlusNormal"/>
              <w:jc w:val="center"/>
            </w:pPr>
            <w:r>
              <w:t xml:space="preserve">наименование показателя </w:t>
            </w:r>
            <w:hyperlink w:anchor="P715">
              <w:r>
                <w:rPr>
                  <w:color w:val="0000FF"/>
                </w:rPr>
                <w:t>&lt;4&gt;</w:t>
              </w:r>
            </w:hyperlink>
          </w:p>
        </w:tc>
        <w:tc>
          <w:tcPr>
            <w:tcW w:w="992" w:type="dxa"/>
            <w:vMerge w:val="restart"/>
            <w:vAlign w:val="center"/>
          </w:tcPr>
          <w:p w:rsidR="000317E6" w:rsidRDefault="000317E6">
            <w:pPr>
              <w:pStyle w:val="ConsPlusNormal"/>
              <w:jc w:val="center"/>
            </w:pPr>
            <w:r>
              <w:t xml:space="preserve">наименование показателя </w:t>
            </w:r>
            <w:hyperlink w:anchor="P715">
              <w:r>
                <w:rPr>
                  <w:color w:val="0000FF"/>
                </w:rPr>
                <w:t>&lt;4&gt;</w:t>
              </w:r>
            </w:hyperlink>
          </w:p>
        </w:tc>
        <w:tc>
          <w:tcPr>
            <w:tcW w:w="1701" w:type="dxa"/>
            <w:gridSpan w:val="2"/>
            <w:vAlign w:val="center"/>
          </w:tcPr>
          <w:p w:rsidR="000317E6" w:rsidRDefault="000317E6">
            <w:pPr>
              <w:pStyle w:val="ConsPlusNormal"/>
              <w:jc w:val="center"/>
            </w:pPr>
            <w:r>
              <w:t xml:space="preserve">единица измерения по </w:t>
            </w:r>
            <w:hyperlink r:id="rId135">
              <w:r>
                <w:rPr>
                  <w:color w:val="0000FF"/>
                </w:rPr>
                <w:t>ОКЕИ</w:t>
              </w:r>
            </w:hyperlink>
          </w:p>
        </w:tc>
        <w:tc>
          <w:tcPr>
            <w:tcW w:w="1417" w:type="dxa"/>
            <w:vMerge w:val="restart"/>
            <w:vAlign w:val="center"/>
          </w:tcPr>
          <w:p w:rsidR="000317E6" w:rsidRDefault="000317E6">
            <w:pPr>
              <w:pStyle w:val="ConsPlusNormal"/>
              <w:jc w:val="center"/>
            </w:pPr>
            <w:r>
              <w:t>20___ год (очередной финансовый год)</w:t>
            </w:r>
          </w:p>
        </w:tc>
        <w:tc>
          <w:tcPr>
            <w:tcW w:w="1191" w:type="dxa"/>
            <w:vMerge w:val="restart"/>
            <w:vAlign w:val="center"/>
          </w:tcPr>
          <w:p w:rsidR="000317E6" w:rsidRDefault="000317E6">
            <w:pPr>
              <w:pStyle w:val="ConsPlusNormal"/>
              <w:jc w:val="center"/>
            </w:pPr>
            <w:r>
              <w:t>20___ год (1-й год планового периода)</w:t>
            </w:r>
          </w:p>
        </w:tc>
        <w:tc>
          <w:tcPr>
            <w:tcW w:w="1191" w:type="dxa"/>
            <w:vMerge w:val="restart"/>
            <w:vAlign w:val="center"/>
          </w:tcPr>
          <w:p w:rsidR="000317E6" w:rsidRDefault="000317E6">
            <w:pPr>
              <w:pStyle w:val="ConsPlusNormal"/>
              <w:jc w:val="center"/>
            </w:pPr>
            <w:r>
              <w:t>20___ год (2-й год планового периода)</w:t>
            </w:r>
          </w:p>
        </w:tc>
        <w:tc>
          <w:tcPr>
            <w:tcW w:w="907" w:type="dxa"/>
            <w:vMerge w:val="restart"/>
            <w:vAlign w:val="center"/>
          </w:tcPr>
          <w:p w:rsidR="000317E6" w:rsidRDefault="000317E6">
            <w:pPr>
              <w:pStyle w:val="ConsPlusNormal"/>
              <w:jc w:val="center"/>
            </w:pPr>
            <w:r>
              <w:t>в процентах</w:t>
            </w:r>
          </w:p>
        </w:tc>
        <w:tc>
          <w:tcPr>
            <w:tcW w:w="964" w:type="dxa"/>
            <w:vMerge w:val="restart"/>
            <w:vAlign w:val="center"/>
          </w:tcPr>
          <w:p w:rsidR="000317E6" w:rsidRDefault="000317E6">
            <w:pPr>
              <w:pStyle w:val="ConsPlusNormal"/>
              <w:jc w:val="center"/>
            </w:pPr>
            <w:r>
              <w:t>в абсолютных показателях</w:t>
            </w:r>
          </w:p>
        </w:tc>
      </w:tr>
      <w:tr w:rsidR="000317E6">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992" w:type="dxa"/>
            <w:vAlign w:val="center"/>
          </w:tcPr>
          <w:p w:rsidR="000317E6" w:rsidRDefault="000317E6">
            <w:pPr>
              <w:pStyle w:val="ConsPlusNormal"/>
              <w:jc w:val="center"/>
            </w:pPr>
            <w:r>
              <w:t xml:space="preserve">наименование </w:t>
            </w:r>
            <w:hyperlink w:anchor="P715">
              <w:r>
                <w:rPr>
                  <w:color w:val="0000FF"/>
                </w:rPr>
                <w:t>&lt;4&gt;</w:t>
              </w:r>
            </w:hyperlink>
          </w:p>
        </w:tc>
        <w:tc>
          <w:tcPr>
            <w:tcW w:w="709" w:type="dxa"/>
            <w:vAlign w:val="center"/>
          </w:tcPr>
          <w:p w:rsidR="000317E6" w:rsidRDefault="000317E6">
            <w:pPr>
              <w:pStyle w:val="ConsPlusNormal"/>
              <w:jc w:val="center"/>
            </w:pPr>
            <w:r>
              <w:t xml:space="preserve">код </w:t>
            </w:r>
            <w:hyperlink w:anchor="P716">
              <w:r>
                <w:rPr>
                  <w:color w:val="0000FF"/>
                </w:rPr>
                <w:t>&lt;5&gt;</w:t>
              </w:r>
            </w:hyperlink>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r>
      <w:tr w:rsidR="000317E6">
        <w:tc>
          <w:tcPr>
            <w:tcW w:w="1304" w:type="dxa"/>
          </w:tcPr>
          <w:p w:rsidR="000317E6" w:rsidRDefault="000317E6">
            <w:pPr>
              <w:pStyle w:val="ConsPlusNormal"/>
              <w:jc w:val="center"/>
            </w:pPr>
            <w:r>
              <w:t>1</w:t>
            </w:r>
          </w:p>
        </w:tc>
        <w:tc>
          <w:tcPr>
            <w:tcW w:w="992" w:type="dxa"/>
            <w:vAlign w:val="center"/>
          </w:tcPr>
          <w:p w:rsidR="000317E6" w:rsidRDefault="000317E6">
            <w:pPr>
              <w:pStyle w:val="ConsPlusNormal"/>
              <w:jc w:val="center"/>
            </w:pPr>
            <w:r>
              <w:t>2</w:t>
            </w:r>
          </w:p>
        </w:tc>
        <w:tc>
          <w:tcPr>
            <w:tcW w:w="992" w:type="dxa"/>
            <w:vAlign w:val="center"/>
          </w:tcPr>
          <w:p w:rsidR="000317E6" w:rsidRDefault="000317E6">
            <w:pPr>
              <w:pStyle w:val="ConsPlusNormal"/>
              <w:jc w:val="center"/>
            </w:pPr>
            <w:r>
              <w:t>3</w:t>
            </w:r>
          </w:p>
        </w:tc>
        <w:tc>
          <w:tcPr>
            <w:tcW w:w="993" w:type="dxa"/>
            <w:vAlign w:val="center"/>
          </w:tcPr>
          <w:p w:rsidR="000317E6" w:rsidRDefault="000317E6">
            <w:pPr>
              <w:pStyle w:val="ConsPlusNormal"/>
              <w:jc w:val="center"/>
            </w:pPr>
            <w:r>
              <w:t>4</w:t>
            </w:r>
          </w:p>
        </w:tc>
        <w:tc>
          <w:tcPr>
            <w:tcW w:w="1020" w:type="dxa"/>
            <w:vAlign w:val="center"/>
          </w:tcPr>
          <w:p w:rsidR="000317E6" w:rsidRDefault="000317E6">
            <w:pPr>
              <w:pStyle w:val="ConsPlusNormal"/>
              <w:jc w:val="center"/>
            </w:pPr>
            <w:r>
              <w:t>5</w:t>
            </w:r>
          </w:p>
        </w:tc>
        <w:tc>
          <w:tcPr>
            <w:tcW w:w="992" w:type="dxa"/>
            <w:vAlign w:val="center"/>
          </w:tcPr>
          <w:p w:rsidR="000317E6" w:rsidRDefault="000317E6">
            <w:pPr>
              <w:pStyle w:val="ConsPlusNormal"/>
              <w:jc w:val="center"/>
            </w:pPr>
            <w:r>
              <w:t>6</w:t>
            </w:r>
          </w:p>
        </w:tc>
        <w:tc>
          <w:tcPr>
            <w:tcW w:w="992" w:type="dxa"/>
            <w:vAlign w:val="center"/>
          </w:tcPr>
          <w:p w:rsidR="000317E6" w:rsidRDefault="000317E6">
            <w:pPr>
              <w:pStyle w:val="ConsPlusNormal"/>
              <w:jc w:val="center"/>
            </w:pPr>
            <w:r>
              <w:t>7</w:t>
            </w:r>
          </w:p>
        </w:tc>
        <w:tc>
          <w:tcPr>
            <w:tcW w:w="992" w:type="dxa"/>
            <w:vAlign w:val="center"/>
          </w:tcPr>
          <w:p w:rsidR="000317E6" w:rsidRDefault="000317E6">
            <w:pPr>
              <w:pStyle w:val="ConsPlusNormal"/>
              <w:jc w:val="center"/>
            </w:pPr>
            <w:r>
              <w:t>8</w:t>
            </w:r>
          </w:p>
        </w:tc>
        <w:tc>
          <w:tcPr>
            <w:tcW w:w="709" w:type="dxa"/>
            <w:vAlign w:val="center"/>
          </w:tcPr>
          <w:p w:rsidR="000317E6" w:rsidRDefault="000317E6">
            <w:pPr>
              <w:pStyle w:val="ConsPlusNormal"/>
              <w:jc w:val="center"/>
            </w:pPr>
            <w:r>
              <w:t>9</w:t>
            </w:r>
          </w:p>
        </w:tc>
        <w:tc>
          <w:tcPr>
            <w:tcW w:w="1417" w:type="dxa"/>
            <w:vAlign w:val="center"/>
          </w:tcPr>
          <w:p w:rsidR="000317E6" w:rsidRDefault="000317E6">
            <w:pPr>
              <w:pStyle w:val="ConsPlusNormal"/>
              <w:jc w:val="center"/>
            </w:pPr>
            <w:r>
              <w:t>10</w:t>
            </w:r>
          </w:p>
        </w:tc>
        <w:tc>
          <w:tcPr>
            <w:tcW w:w="1191" w:type="dxa"/>
            <w:vAlign w:val="center"/>
          </w:tcPr>
          <w:p w:rsidR="000317E6" w:rsidRDefault="000317E6">
            <w:pPr>
              <w:pStyle w:val="ConsPlusNormal"/>
              <w:jc w:val="center"/>
            </w:pPr>
            <w:r>
              <w:t>11</w:t>
            </w:r>
          </w:p>
        </w:tc>
        <w:tc>
          <w:tcPr>
            <w:tcW w:w="1191" w:type="dxa"/>
            <w:vAlign w:val="center"/>
          </w:tcPr>
          <w:p w:rsidR="000317E6" w:rsidRDefault="000317E6">
            <w:pPr>
              <w:pStyle w:val="ConsPlusNormal"/>
              <w:jc w:val="center"/>
            </w:pPr>
            <w:r>
              <w:t>12</w:t>
            </w:r>
          </w:p>
        </w:tc>
        <w:tc>
          <w:tcPr>
            <w:tcW w:w="907" w:type="dxa"/>
            <w:vAlign w:val="center"/>
          </w:tcPr>
          <w:p w:rsidR="000317E6" w:rsidRDefault="000317E6">
            <w:pPr>
              <w:pStyle w:val="ConsPlusNormal"/>
              <w:jc w:val="center"/>
            </w:pPr>
            <w:r>
              <w:t>13</w:t>
            </w:r>
          </w:p>
        </w:tc>
        <w:tc>
          <w:tcPr>
            <w:tcW w:w="964" w:type="dxa"/>
            <w:vAlign w:val="center"/>
          </w:tcPr>
          <w:p w:rsidR="000317E6" w:rsidRDefault="000317E6">
            <w:pPr>
              <w:pStyle w:val="ConsPlusNormal"/>
              <w:jc w:val="center"/>
            </w:pPr>
            <w:r>
              <w:t>14</w:t>
            </w:r>
          </w:p>
        </w:tc>
      </w:tr>
      <w:tr w:rsidR="000317E6">
        <w:tc>
          <w:tcPr>
            <w:tcW w:w="1304" w:type="dxa"/>
            <w:vMerge w:val="restart"/>
          </w:tcPr>
          <w:p w:rsidR="000317E6" w:rsidRDefault="000317E6">
            <w:pPr>
              <w:pStyle w:val="ConsPlusNormal"/>
            </w:pPr>
          </w:p>
        </w:tc>
        <w:tc>
          <w:tcPr>
            <w:tcW w:w="992" w:type="dxa"/>
            <w:vMerge w:val="restart"/>
          </w:tcPr>
          <w:p w:rsidR="000317E6" w:rsidRDefault="000317E6">
            <w:pPr>
              <w:pStyle w:val="ConsPlusNormal"/>
            </w:pPr>
          </w:p>
        </w:tc>
        <w:tc>
          <w:tcPr>
            <w:tcW w:w="992" w:type="dxa"/>
            <w:vMerge w:val="restart"/>
          </w:tcPr>
          <w:p w:rsidR="000317E6" w:rsidRDefault="000317E6">
            <w:pPr>
              <w:pStyle w:val="ConsPlusNormal"/>
            </w:pPr>
          </w:p>
        </w:tc>
        <w:tc>
          <w:tcPr>
            <w:tcW w:w="993" w:type="dxa"/>
            <w:vMerge w:val="restart"/>
          </w:tcPr>
          <w:p w:rsidR="000317E6" w:rsidRDefault="000317E6">
            <w:pPr>
              <w:pStyle w:val="ConsPlusNormal"/>
            </w:pPr>
          </w:p>
        </w:tc>
        <w:tc>
          <w:tcPr>
            <w:tcW w:w="1020" w:type="dxa"/>
            <w:vMerge w:val="restart"/>
          </w:tcPr>
          <w:p w:rsidR="000317E6" w:rsidRDefault="000317E6">
            <w:pPr>
              <w:pStyle w:val="ConsPlusNormal"/>
            </w:pPr>
          </w:p>
        </w:tc>
        <w:tc>
          <w:tcPr>
            <w:tcW w:w="992" w:type="dxa"/>
            <w:vMerge w:val="restart"/>
          </w:tcPr>
          <w:p w:rsidR="000317E6" w:rsidRDefault="000317E6">
            <w:pPr>
              <w:pStyle w:val="ConsPlusNormal"/>
            </w:pPr>
          </w:p>
        </w:tc>
        <w:tc>
          <w:tcPr>
            <w:tcW w:w="992" w:type="dxa"/>
          </w:tcPr>
          <w:p w:rsidR="000317E6" w:rsidRDefault="000317E6">
            <w:pPr>
              <w:pStyle w:val="ConsPlusNormal"/>
            </w:pPr>
          </w:p>
        </w:tc>
        <w:tc>
          <w:tcPr>
            <w:tcW w:w="992" w:type="dxa"/>
          </w:tcPr>
          <w:p w:rsidR="000317E6" w:rsidRDefault="000317E6">
            <w:pPr>
              <w:pStyle w:val="ConsPlusNormal"/>
            </w:pPr>
          </w:p>
        </w:tc>
        <w:tc>
          <w:tcPr>
            <w:tcW w:w="709" w:type="dxa"/>
          </w:tcPr>
          <w:p w:rsidR="000317E6" w:rsidRDefault="000317E6">
            <w:pPr>
              <w:pStyle w:val="ConsPlusNormal"/>
            </w:pPr>
          </w:p>
        </w:tc>
        <w:tc>
          <w:tcPr>
            <w:tcW w:w="1417" w:type="dxa"/>
          </w:tcPr>
          <w:p w:rsidR="000317E6" w:rsidRDefault="000317E6">
            <w:pPr>
              <w:pStyle w:val="ConsPlusNormal"/>
            </w:pPr>
          </w:p>
        </w:tc>
        <w:tc>
          <w:tcPr>
            <w:tcW w:w="1191" w:type="dxa"/>
          </w:tcPr>
          <w:p w:rsidR="000317E6" w:rsidRDefault="000317E6">
            <w:pPr>
              <w:pStyle w:val="ConsPlusNormal"/>
            </w:pPr>
          </w:p>
        </w:tc>
        <w:tc>
          <w:tcPr>
            <w:tcW w:w="1191" w:type="dxa"/>
          </w:tcPr>
          <w:p w:rsidR="000317E6" w:rsidRDefault="000317E6">
            <w:pPr>
              <w:pStyle w:val="ConsPlusNormal"/>
            </w:pPr>
          </w:p>
        </w:tc>
        <w:tc>
          <w:tcPr>
            <w:tcW w:w="907" w:type="dxa"/>
          </w:tcPr>
          <w:p w:rsidR="000317E6" w:rsidRDefault="000317E6">
            <w:pPr>
              <w:pStyle w:val="ConsPlusNormal"/>
            </w:pPr>
          </w:p>
        </w:tc>
        <w:tc>
          <w:tcPr>
            <w:tcW w:w="964" w:type="dxa"/>
          </w:tcPr>
          <w:p w:rsidR="000317E6" w:rsidRDefault="000317E6">
            <w:pPr>
              <w:pStyle w:val="ConsPlusNormal"/>
            </w:pPr>
          </w:p>
        </w:tc>
      </w:tr>
      <w:tr w:rsidR="000317E6">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992" w:type="dxa"/>
          </w:tcPr>
          <w:p w:rsidR="000317E6" w:rsidRDefault="000317E6">
            <w:pPr>
              <w:pStyle w:val="ConsPlusNormal"/>
            </w:pPr>
          </w:p>
        </w:tc>
        <w:tc>
          <w:tcPr>
            <w:tcW w:w="992" w:type="dxa"/>
          </w:tcPr>
          <w:p w:rsidR="000317E6" w:rsidRDefault="000317E6">
            <w:pPr>
              <w:pStyle w:val="ConsPlusNormal"/>
            </w:pPr>
          </w:p>
        </w:tc>
        <w:tc>
          <w:tcPr>
            <w:tcW w:w="709" w:type="dxa"/>
          </w:tcPr>
          <w:p w:rsidR="000317E6" w:rsidRDefault="000317E6">
            <w:pPr>
              <w:pStyle w:val="ConsPlusNormal"/>
            </w:pPr>
          </w:p>
        </w:tc>
        <w:tc>
          <w:tcPr>
            <w:tcW w:w="1417" w:type="dxa"/>
          </w:tcPr>
          <w:p w:rsidR="000317E6" w:rsidRDefault="000317E6">
            <w:pPr>
              <w:pStyle w:val="ConsPlusNormal"/>
            </w:pPr>
          </w:p>
        </w:tc>
        <w:tc>
          <w:tcPr>
            <w:tcW w:w="1191" w:type="dxa"/>
          </w:tcPr>
          <w:p w:rsidR="000317E6" w:rsidRDefault="000317E6">
            <w:pPr>
              <w:pStyle w:val="ConsPlusNormal"/>
            </w:pPr>
          </w:p>
        </w:tc>
        <w:tc>
          <w:tcPr>
            <w:tcW w:w="1191" w:type="dxa"/>
          </w:tcPr>
          <w:p w:rsidR="000317E6" w:rsidRDefault="000317E6">
            <w:pPr>
              <w:pStyle w:val="ConsPlusNormal"/>
            </w:pPr>
          </w:p>
        </w:tc>
        <w:tc>
          <w:tcPr>
            <w:tcW w:w="907" w:type="dxa"/>
          </w:tcPr>
          <w:p w:rsidR="000317E6" w:rsidRDefault="000317E6">
            <w:pPr>
              <w:pStyle w:val="ConsPlusNormal"/>
            </w:pPr>
          </w:p>
        </w:tc>
        <w:tc>
          <w:tcPr>
            <w:tcW w:w="964" w:type="dxa"/>
          </w:tcPr>
          <w:p w:rsidR="000317E6" w:rsidRDefault="000317E6">
            <w:pPr>
              <w:pStyle w:val="ConsPlusNormal"/>
            </w:pPr>
          </w:p>
        </w:tc>
      </w:tr>
      <w:tr w:rsidR="000317E6">
        <w:tc>
          <w:tcPr>
            <w:tcW w:w="1304" w:type="dxa"/>
          </w:tcPr>
          <w:p w:rsidR="000317E6" w:rsidRDefault="000317E6">
            <w:pPr>
              <w:pStyle w:val="ConsPlusNormal"/>
            </w:pPr>
          </w:p>
        </w:tc>
        <w:tc>
          <w:tcPr>
            <w:tcW w:w="992" w:type="dxa"/>
          </w:tcPr>
          <w:p w:rsidR="000317E6" w:rsidRDefault="000317E6">
            <w:pPr>
              <w:pStyle w:val="ConsPlusNormal"/>
            </w:pPr>
          </w:p>
        </w:tc>
        <w:tc>
          <w:tcPr>
            <w:tcW w:w="992" w:type="dxa"/>
          </w:tcPr>
          <w:p w:rsidR="000317E6" w:rsidRDefault="000317E6">
            <w:pPr>
              <w:pStyle w:val="ConsPlusNormal"/>
            </w:pPr>
          </w:p>
        </w:tc>
        <w:tc>
          <w:tcPr>
            <w:tcW w:w="993" w:type="dxa"/>
          </w:tcPr>
          <w:p w:rsidR="000317E6" w:rsidRDefault="000317E6">
            <w:pPr>
              <w:pStyle w:val="ConsPlusNormal"/>
            </w:pPr>
          </w:p>
        </w:tc>
        <w:tc>
          <w:tcPr>
            <w:tcW w:w="1020" w:type="dxa"/>
          </w:tcPr>
          <w:p w:rsidR="000317E6" w:rsidRDefault="000317E6">
            <w:pPr>
              <w:pStyle w:val="ConsPlusNormal"/>
            </w:pPr>
          </w:p>
        </w:tc>
        <w:tc>
          <w:tcPr>
            <w:tcW w:w="992" w:type="dxa"/>
          </w:tcPr>
          <w:p w:rsidR="000317E6" w:rsidRDefault="000317E6">
            <w:pPr>
              <w:pStyle w:val="ConsPlusNormal"/>
            </w:pPr>
          </w:p>
        </w:tc>
        <w:tc>
          <w:tcPr>
            <w:tcW w:w="992" w:type="dxa"/>
          </w:tcPr>
          <w:p w:rsidR="000317E6" w:rsidRDefault="000317E6">
            <w:pPr>
              <w:pStyle w:val="ConsPlusNormal"/>
            </w:pPr>
          </w:p>
        </w:tc>
        <w:tc>
          <w:tcPr>
            <w:tcW w:w="992" w:type="dxa"/>
          </w:tcPr>
          <w:p w:rsidR="000317E6" w:rsidRDefault="000317E6">
            <w:pPr>
              <w:pStyle w:val="ConsPlusNormal"/>
            </w:pPr>
          </w:p>
        </w:tc>
        <w:tc>
          <w:tcPr>
            <w:tcW w:w="709" w:type="dxa"/>
          </w:tcPr>
          <w:p w:rsidR="000317E6" w:rsidRDefault="000317E6">
            <w:pPr>
              <w:pStyle w:val="ConsPlusNormal"/>
            </w:pPr>
          </w:p>
        </w:tc>
        <w:tc>
          <w:tcPr>
            <w:tcW w:w="1417" w:type="dxa"/>
          </w:tcPr>
          <w:p w:rsidR="000317E6" w:rsidRDefault="000317E6">
            <w:pPr>
              <w:pStyle w:val="ConsPlusNormal"/>
            </w:pPr>
          </w:p>
        </w:tc>
        <w:tc>
          <w:tcPr>
            <w:tcW w:w="1191" w:type="dxa"/>
          </w:tcPr>
          <w:p w:rsidR="000317E6" w:rsidRDefault="000317E6">
            <w:pPr>
              <w:pStyle w:val="ConsPlusNormal"/>
            </w:pPr>
          </w:p>
        </w:tc>
        <w:tc>
          <w:tcPr>
            <w:tcW w:w="1191" w:type="dxa"/>
          </w:tcPr>
          <w:p w:rsidR="000317E6" w:rsidRDefault="000317E6">
            <w:pPr>
              <w:pStyle w:val="ConsPlusNormal"/>
            </w:pPr>
          </w:p>
        </w:tc>
        <w:tc>
          <w:tcPr>
            <w:tcW w:w="907" w:type="dxa"/>
          </w:tcPr>
          <w:p w:rsidR="000317E6" w:rsidRDefault="000317E6">
            <w:pPr>
              <w:pStyle w:val="ConsPlusNormal"/>
            </w:pPr>
          </w:p>
        </w:tc>
        <w:tc>
          <w:tcPr>
            <w:tcW w:w="964" w:type="dxa"/>
          </w:tcPr>
          <w:p w:rsidR="000317E6" w:rsidRDefault="000317E6">
            <w:pPr>
              <w:pStyle w:val="ConsPlusNormal"/>
            </w:pPr>
          </w:p>
        </w:tc>
      </w:tr>
    </w:tbl>
    <w:p w:rsidR="000317E6" w:rsidRDefault="000317E6">
      <w:pPr>
        <w:pStyle w:val="ConsPlusNormal"/>
        <w:jc w:val="both"/>
      </w:pPr>
    </w:p>
    <w:p w:rsidR="000317E6" w:rsidRDefault="000317E6">
      <w:pPr>
        <w:pStyle w:val="ConsPlusNormal"/>
        <w:ind w:firstLine="540"/>
        <w:jc w:val="both"/>
      </w:pPr>
      <w:r>
        <w:t>3.2. Показатели, характеризующие объем государственной услуги:</w:t>
      </w:r>
    </w:p>
    <w:p w:rsidR="000317E6" w:rsidRDefault="000317E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95"/>
        <w:gridCol w:w="1114"/>
        <w:gridCol w:w="1114"/>
        <w:gridCol w:w="1114"/>
        <w:gridCol w:w="1114"/>
        <w:gridCol w:w="1114"/>
        <w:gridCol w:w="1114"/>
        <w:gridCol w:w="1114"/>
        <w:gridCol w:w="367"/>
        <w:gridCol w:w="962"/>
        <w:gridCol w:w="822"/>
        <w:gridCol w:w="822"/>
        <w:gridCol w:w="962"/>
        <w:gridCol w:w="822"/>
        <w:gridCol w:w="822"/>
        <w:gridCol w:w="821"/>
        <w:gridCol w:w="941"/>
      </w:tblGrid>
      <w:tr w:rsidR="000317E6">
        <w:tc>
          <w:tcPr>
            <w:tcW w:w="850" w:type="dxa"/>
            <w:vMerge w:val="restart"/>
            <w:vAlign w:val="center"/>
          </w:tcPr>
          <w:p w:rsidR="000317E6" w:rsidRDefault="000317E6">
            <w:pPr>
              <w:pStyle w:val="ConsPlusNormal"/>
              <w:jc w:val="center"/>
            </w:pPr>
            <w:r>
              <w:t xml:space="preserve">Номер реестровой записи </w:t>
            </w:r>
            <w:hyperlink w:anchor="P715">
              <w:r>
                <w:rPr>
                  <w:color w:val="0000FF"/>
                </w:rPr>
                <w:t>&lt;4&gt;</w:t>
              </w:r>
            </w:hyperlink>
          </w:p>
        </w:tc>
        <w:tc>
          <w:tcPr>
            <w:tcW w:w="2977" w:type="dxa"/>
            <w:gridSpan w:val="3"/>
            <w:vAlign w:val="center"/>
          </w:tcPr>
          <w:p w:rsidR="000317E6" w:rsidRDefault="000317E6">
            <w:pPr>
              <w:pStyle w:val="ConsPlusNormal"/>
              <w:jc w:val="center"/>
            </w:pPr>
            <w:r>
              <w:t>Показатель, характеризующий содержание государственной услуги</w:t>
            </w:r>
          </w:p>
        </w:tc>
        <w:tc>
          <w:tcPr>
            <w:tcW w:w="1985" w:type="dxa"/>
            <w:gridSpan w:val="2"/>
            <w:vAlign w:val="center"/>
          </w:tcPr>
          <w:p w:rsidR="000317E6" w:rsidRDefault="000317E6">
            <w:pPr>
              <w:pStyle w:val="ConsPlusNormal"/>
              <w:jc w:val="center"/>
            </w:pPr>
            <w:r>
              <w:t>Показатель, характеризующий условия (формы) оказания государственной услуги</w:t>
            </w:r>
          </w:p>
        </w:tc>
        <w:tc>
          <w:tcPr>
            <w:tcW w:w="2409" w:type="dxa"/>
            <w:gridSpan w:val="3"/>
            <w:vAlign w:val="center"/>
          </w:tcPr>
          <w:p w:rsidR="000317E6" w:rsidRDefault="000317E6">
            <w:pPr>
              <w:pStyle w:val="ConsPlusNormal"/>
              <w:jc w:val="center"/>
            </w:pPr>
            <w:r>
              <w:t>Показатель объема государственной услуги</w:t>
            </w:r>
          </w:p>
        </w:tc>
        <w:tc>
          <w:tcPr>
            <w:tcW w:w="2382" w:type="dxa"/>
            <w:gridSpan w:val="3"/>
            <w:vAlign w:val="center"/>
          </w:tcPr>
          <w:p w:rsidR="000317E6" w:rsidRDefault="000317E6">
            <w:pPr>
              <w:pStyle w:val="ConsPlusNormal"/>
              <w:jc w:val="center"/>
            </w:pPr>
            <w:r>
              <w:t>Значение показателя объема государственной услуги</w:t>
            </w:r>
          </w:p>
        </w:tc>
        <w:tc>
          <w:tcPr>
            <w:tcW w:w="2382" w:type="dxa"/>
            <w:gridSpan w:val="3"/>
            <w:vAlign w:val="center"/>
          </w:tcPr>
          <w:p w:rsidR="000317E6" w:rsidRDefault="000317E6">
            <w:pPr>
              <w:pStyle w:val="ConsPlusNormal"/>
              <w:jc w:val="center"/>
            </w:pPr>
            <w:r>
              <w:t xml:space="preserve">Размер платы (цена, тариф) </w:t>
            </w:r>
            <w:hyperlink w:anchor="P717">
              <w:r>
                <w:rPr>
                  <w:color w:val="0000FF"/>
                </w:rPr>
                <w:t>&lt;6&gt;</w:t>
              </w:r>
            </w:hyperlink>
          </w:p>
        </w:tc>
        <w:tc>
          <w:tcPr>
            <w:tcW w:w="1701" w:type="dxa"/>
            <w:gridSpan w:val="2"/>
          </w:tcPr>
          <w:p w:rsidR="000317E6" w:rsidRDefault="000317E6">
            <w:pPr>
              <w:pStyle w:val="ConsPlusNormal"/>
              <w:jc w:val="center"/>
            </w:pPr>
            <w:r>
              <w:t xml:space="preserve">Допустимые (возможные) отклонения от установленных показателей объема </w:t>
            </w:r>
            <w:r>
              <w:lastRenderedPageBreak/>
              <w:t>государственной услуги</w:t>
            </w:r>
          </w:p>
        </w:tc>
      </w:tr>
      <w:tr w:rsidR="000317E6">
        <w:tc>
          <w:tcPr>
            <w:tcW w:w="0" w:type="auto"/>
            <w:vMerge/>
          </w:tcPr>
          <w:p w:rsidR="000317E6" w:rsidRDefault="000317E6">
            <w:pPr>
              <w:pStyle w:val="ConsPlusNormal"/>
            </w:pPr>
          </w:p>
        </w:tc>
        <w:tc>
          <w:tcPr>
            <w:tcW w:w="993" w:type="dxa"/>
            <w:vMerge w:val="restart"/>
            <w:vAlign w:val="center"/>
          </w:tcPr>
          <w:p w:rsidR="000317E6" w:rsidRDefault="000317E6">
            <w:pPr>
              <w:pStyle w:val="ConsPlusNormal"/>
              <w:jc w:val="center"/>
            </w:pPr>
            <w:r>
              <w:t xml:space="preserve">наименование показателя </w:t>
            </w:r>
            <w:hyperlink w:anchor="P715">
              <w:r>
                <w:rPr>
                  <w:color w:val="0000FF"/>
                </w:rPr>
                <w:t>&lt;4&gt;</w:t>
              </w:r>
            </w:hyperlink>
          </w:p>
        </w:tc>
        <w:tc>
          <w:tcPr>
            <w:tcW w:w="992" w:type="dxa"/>
            <w:vMerge w:val="restart"/>
            <w:vAlign w:val="center"/>
          </w:tcPr>
          <w:p w:rsidR="000317E6" w:rsidRDefault="000317E6">
            <w:pPr>
              <w:pStyle w:val="ConsPlusNormal"/>
              <w:jc w:val="center"/>
            </w:pPr>
            <w:r>
              <w:t xml:space="preserve">наименование показателя </w:t>
            </w:r>
            <w:hyperlink w:anchor="P715">
              <w:r>
                <w:rPr>
                  <w:color w:val="0000FF"/>
                </w:rPr>
                <w:t>&lt;4&gt;</w:t>
              </w:r>
            </w:hyperlink>
          </w:p>
        </w:tc>
        <w:tc>
          <w:tcPr>
            <w:tcW w:w="992" w:type="dxa"/>
            <w:vMerge w:val="restart"/>
            <w:vAlign w:val="center"/>
          </w:tcPr>
          <w:p w:rsidR="000317E6" w:rsidRDefault="000317E6">
            <w:pPr>
              <w:pStyle w:val="ConsPlusNormal"/>
              <w:jc w:val="center"/>
            </w:pPr>
            <w:r>
              <w:t xml:space="preserve">наименование показателя </w:t>
            </w:r>
            <w:hyperlink w:anchor="P715">
              <w:r>
                <w:rPr>
                  <w:color w:val="0000FF"/>
                </w:rPr>
                <w:t>&lt;4&gt;</w:t>
              </w:r>
            </w:hyperlink>
          </w:p>
        </w:tc>
        <w:tc>
          <w:tcPr>
            <w:tcW w:w="993" w:type="dxa"/>
            <w:vMerge w:val="restart"/>
            <w:vAlign w:val="center"/>
          </w:tcPr>
          <w:p w:rsidR="000317E6" w:rsidRDefault="000317E6">
            <w:pPr>
              <w:pStyle w:val="ConsPlusNormal"/>
              <w:jc w:val="center"/>
            </w:pPr>
            <w:r>
              <w:t xml:space="preserve">наименование показателя </w:t>
            </w:r>
            <w:hyperlink w:anchor="P715">
              <w:r>
                <w:rPr>
                  <w:color w:val="0000FF"/>
                </w:rPr>
                <w:t>&lt;4&gt;</w:t>
              </w:r>
            </w:hyperlink>
          </w:p>
        </w:tc>
        <w:tc>
          <w:tcPr>
            <w:tcW w:w="992" w:type="dxa"/>
            <w:vMerge w:val="restart"/>
            <w:vAlign w:val="center"/>
          </w:tcPr>
          <w:p w:rsidR="000317E6" w:rsidRDefault="000317E6">
            <w:pPr>
              <w:pStyle w:val="ConsPlusNormal"/>
              <w:jc w:val="center"/>
            </w:pPr>
            <w:r>
              <w:t xml:space="preserve">наименование показателя </w:t>
            </w:r>
            <w:hyperlink w:anchor="P715">
              <w:r>
                <w:rPr>
                  <w:color w:val="0000FF"/>
                </w:rPr>
                <w:t>&lt;4&gt;</w:t>
              </w:r>
            </w:hyperlink>
          </w:p>
        </w:tc>
        <w:tc>
          <w:tcPr>
            <w:tcW w:w="992" w:type="dxa"/>
            <w:vMerge w:val="restart"/>
            <w:vAlign w:val="center"/>
          </w:tcPr>
          <w:p w:rsidR="000317E6" w:rsidRDefault="000317E6">
            <w:pPr>
              <w:pStyle w:val="ConsPlusNormal"/>
              <w:jc w:val="center"/>
            </w:pPr>
            <w:r>
              <w:t xml:space="preserve">наименование показателя </w:t>
            </w:r>
            <w:hyperlink w:anchor="P715">
              <w:r>
                <w:rPr>
                  <w:color w:val="0000FF"/>
                </w:rPr>
                <w:t>&lt;4&gt;</w:t>
              </w:r>
            </w:hyperlink>
          </w:p>
        </w:tc>
        <w:tc>
          <w:tcPr>
            <w:tcW w:w="1417" w:type="dxa"/>
            <w:gridSpan w:val="2"/>
            <w:vAlign w:val="center"/>
          </w:tcPr>
          <w:p w:rsidR="000317E6" w:rsidRDefault="000317E6">
            <w:pPr>
              <w:pStyle w:val="ConsPlusNormal"/>
              <w:jc w:val="center"/>
            </w:pPr>
            <w:r>
              <w:t xml:space="preserve">единица измерения по </w:t>
            </w:r>
            <w:hyperlink r:id="rId136">
              <w:r>
                <w:rPr>
                  <w:color w:val="0000FF"/>
                </w:rPr>
                <w:t>ОКЕИ</w:t>
              </w:r>
            </w:hyperlink>
          </w:p>
        </w:tc>
        <w:tc>
          <w:tcPr>
            <w:tcW w:w="794" w:type="dxa"/>
            <w:vMerge w:val="restart"/>
            <w:vAlign w:val="center"/>
          </w:tcPr>
          <w:p w:rsidR="000317E6" w:rsidRDefault="000317E6">
            <w:pPr>
              <w:pStyle w:val="ConsPlusNormal"/>
              <w:jc w:val="center"/>
            </w:pPr>
            <w:r>
              <w:t>20__ год (очередной финансовый год)</w:t>
            </w:r>
          </w:p>
        </w:tc>
        <w:tc>
          <w:tcPr>
            <w:tcW w:w="794" w:type="dxa"/>
            <w:vMerge w:val="restart"/>
            <w:vAlign w:val="center"/>
          </w:tcPr>
          <w:p w:rsidR="000317E6" w:rsidRDefault="000317E6">
            <w:pPr>
              <w:pStyle w:val="ConsPlusNormal"/>
              <w:jc w:val="center"/>
            </w:pPr>
            <w:r>
              <w:t>20__ год (1-й год планового периода)</w:t>
            </w:r>
          </w:p>
        </w:tc>
        <w:tc>
          <w:tcPr>
            <w:tcW w:w="794" w:type="dxa"/>
            <w:vMerge w:val="restart"/>
            <w:vAlign w:val="center"/>
          </w:tcPr>
          <w:p w:rsidR="000317E6" w:rsidRDefault="000317E6">
            <w:pPr>
              <w:pStyle w:val="ConsPlusNormal"/>
              <w:jc w:val="center"/>
            </w:pPr>
            <w:r>
              <w:t>20__ год (2-й год планового периода)</w:t>
            </w:r>
          </w:p>
        </w:tc>
        <w:tc>
          <w:tcPr>
            <w:tcW w:w="794" w:type="dxa"/>
            <w:vMerge w:val="restart"/>
            <w:vAlign w:val="center"/>
          </w:tcPr>
          <w:p w:rsidR="000317E6" w:rsidRDefault="000317E6">
            <w:pPr>
              <w:pStyle w:val="ConsPlusNormal"/>
              <w:jc w:val="center"/>
            </w:pPr>
            <w:r>
              <w:t>20__ год (очередной финансовый год)</w:t>
            </w:r>
          </w:p>
        </w:tc>
        <w:tc>
          <w:tcPr>
            <w:tcW w:w="794" w:type="dxa"/>
            <w:vMerge w:val="restart"/>
            <w:vAlign w:val="center"/>
          </w:tcPr>
          <w:p w:rsidR="000317E6" w:rsidRDefault="000317E6">
            <w:pPr>
              <w:pStyle w:val="ConsPlusNormal"/>
              <w:jc w:val="center"/>
            </w:pPr>
            <w:r>
              <w:t>20__ год (1-й год планового периода)</w:t>
            </w:r>
          </w:p>
        </w:tc>
        <w:tc>
          <w:tcPr>
            <w:tcW w:w="794" w:type="dxa"/>
            <w:vMerge w:val="restart"/>
            <w:vAlign w:val="center"/>
          </w:tcPr>
          <w:p w:rsidR="000317E6" w:rsidRDefault="000317E6">
            <w:pPr>
              <w:pStyle w:val="ConsPlusNormal"/>
              <w:jc w:val="center"/>
            </w:pPr>
            <w:r>
              <w:t>20__ год (2-й год планового периода)</w:t>
            </w:r>
          </w:p>
        </w:tc>
        <w:tc>
          <w:tcPr>
            <w:tcW w:w="794" w:type="dxa"/>
            <w:vMerge w:val="restart"/>
            <w:vAlign w:val="center"/>
          </w:tcPr>
          <w:p w:rsidR="000317E6" w:rsidRDefault="000317E6">
            <w:pPr>
              <w:pStyle w:val="ConsPlusNormal"/>
              <w:jc w:val="center"/>
            </w:pPr>
            <w:r>
              <w:t>в процентах</w:t>
            </w:r>
          </w:p>
        </w:tc>
        <w:tc>
          <w:tcPr>
            <w:tcW w:w="907" w:type="dxa"/>
            <w:vMerge w:val="restart"/>
            <w:vAlign w:val="center"/>
          </w:tcPr>
          <w:p w:rsidR="000317E6" w:rsidRDefault="000317E6">
            <w:pPr>
              <w:pStyle w:val="ConsPlusNormal"/>
              <w:jc w:val="center"/>
            </w:pPr>
            <w:r>
              <w:t>в абсолютных показателях</w:t>
            </w:r>
          </w:p>
        </w:tc>
      </w:tr>
      <w:tr w:rsidR="000317E6">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850" w:type="dxa"/>
            <w:vAlign w:val="center"/>
          </w:tcPr>
          <w:p w:rsidR="000317E6" w:rsidRDefault="000317E6">
            <w:pPr>
              <w:pStyle w:val="ConsPlusNormal"/>
              <w:jc w:val="center"/>
            </w:pPr>
            <w:r>
              <w:t xml:space="preserve">наименование </w:t>
            </w:r>
            <w:hyperlink w:anchor="P715">
              <w:r>
                <w:rPr>
                  <w:color w:val="0000FF"/>
                </w:rPr>
                <w:t>&lt;4&gt;</w:t>
              </w:r>
            </w:hyperlink>
          </w:p>
        </w:tc>
        <w:tc>
          <w:tcPr>
            <w:tcW w:w="567" w:type="dxa"/>
            <w:vAlign w:val="center"/>
          </w:tcPr>
          <w:p w:rsidR="000317E6" w:rsidRDefault="000317E6">
            <w:pPr>
              <w:pStyle w:val="ConsPlusNormal"/>
              <w:jc w:val="center"/>
            </w:pPr>
            <w:r>
              <w:t xml:space="preserve">код </w:t>
            </w:r>
            <w:hyperlink w:anchor="P716">
              <w:r>
                <w:rPr>
                  <w:color w:val="0000FF"/>
                </w:rPr>
                <w:t>&lt;5&gt;</w:t>
              </w:r>
            </w:hyperlink>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r>
      <w:tr w:rsidR="000317E6">
        <w:tc>
          <w:tcPr>
            <w:tcW w:w="850" w:type="dxa"/>
            <w:vAlign w:val="center"/>
          </w:tcPr>
          <w:p w:rsidR="000317E6" w:rsidRDefault="000317E6">
            <w:pPr>
              <w:pStyle w:val="ConsPlusNormal"/>
              <w:jc w:val="center"/>
            </w:pPr>
            <w:r>
              <w:t>1</w:t>
            </w:r>
          </w:p>
        </w:tc>
        <w:tc>
          <w:tcPr>
            <w:tcW w:w="993" w:type="dxa"/>
            <w:vAlign w:val="center"/>
          </w:tcPr>
          <w:p w:rsidR="000317E6" w:rsidRDefault="000317E6">
            <w:pPr>
              <w:pStyle w:val="ConsPlusNormal"/>
              <w:jc w:val="center"/>
            </w:pPr>
            <w:r>
              <w:t>2</w:t>
            </w:r>
          </w:p>
        </w:tc>
        <w:tc>
          <w:tcPr>
            <w:tcW w:w="992" w:type="dxa"/>
            <w:vAlign w:val="center"/>
          </w:tcPr>
          <w:p w:rsidR="000317E6" w:rsidRDefault="000317E6">
            <w:pPr>
              <w:pStyle w:val="ConsPlusNormal"/>
              <w:jc w:val="center"/>
            </w:pPr>
            <w:r>
              <w:t>3</w:t>
            </w:r>
          </w:p>
        </w:tc>
        <w:tc>
          <w:tcPr>
            <w:tcW w:w="992" w:type="dxa"/>
            <w:vAlign w:val="center"/>
          </w:tcPr>
          <w:p w:rsidR="000317E6" w:rsidRDefault="000317E6">
            <w:pPr>
              <w:pStyle w:val="ConsPlusNormal"/>
              <w:jc w:val="center"/>
            </w:pPr>
            <w:r>
              <w:t>4</w:t>
            </w:r>
          </w:p>
        </w:tc>
        <w:tc>
          <w:tcPr>
            <w:tcW w:w="993" w:type="dxa"/>
            <w:vAlign w:val="center"/>
          </w:tcPr>
          <w:p w:rsidR="000317E6" w:rsidRDefault="000317E6">
            <w:pPr>
              <w:pStyle w:val="ConsPlusNormal"/>
              <w:jc w:val="center"/>
            </w:pPr>
            <w:r>
              <w:t>5</w:t>
            </w:r>
          </w:p>
        </w:tc>
        <w:tc>
          <w:tcPr>
            <w:tcW w:w="992" w:type="dxa"/>
            <w:vAlign w:val="center"/>
          </w:tcPr>
          <w:p w:rsidR="000317E6" w:rsidRDefault="000317E6">
            <w:pPr>
              <w:pStyle w:val="ConsPlusNormal"/>
              <w:jc w:val="center"/>
            </w:pPr>
            <w:r>
              <w:t>6</w:t>
            </w:r>
          </w:p>
        </w:tc>
        <w:tc>
          <w:tcPr>
            <w:tcW w:w="992" w:type="dxa"/>
            <w:vAlign w:val="center"/>
          </w:tcPr>
          <w:p w:rsidR="000317E6" w:rsidRDefault="000317E6">
            <w:pPr>
              <w:pStyle w:val="ConsPlusNormal"/>
              <w:jc w:val="center"/>
            </w:pPr>
            <w:r>
              <w:t>7</w:t>
            </w:r>
          </w:p>
        </w:tc>
        <w:tc>
          <w:tcPr>
            <w:tcW w:w="850" w:type="dxa"/>
            <w:vAlign w:val="center"/>
          </w:tcPr>
          <w:p w:rsidR="000317E6" w:rsidRDefault="000317E6">
            <w:pPr>
              <w:pStyle w:val="ConsPlusNormal"/>
              <w:jc w:val="center"/>
            </w:pPr>
            <w:r>
              <w:t>8</w:t>
            </w:r>
          </w:p>
        </w:tc>
        <w:tc>
          <w:tcPr>
            <w:tcW w:w="567" w:type="dxa"/>
            <w:vAlign w:val="center"/>
          </w:tcPr>
          <w:p w:rsidR="000317E6" w:rsidRDefault="000317E6">
            <w:pPr>
              <w:pStyle w:val="ConsPlusNormal"/>
              <w:jc w:val="center"/>
            </w:pPr>
            <w:r>
              <w:t>9</w:t>
            </w:r>
          </w:p>
        </w:tc>
        <w:tc>
          <w:tcPr>
            <w:tcW w:w="794" w:type="dxa"/>
            <w:vAlign w:val="center"/>
          </w:tcPr>
          <w:p w:rsidR="000317E6" w:rsidRDefault="000317E6">
            <w:pPr>
              <w:pStyle w:val="ConsPlusNormal"/>
              <w:jc w:val="center"/>
            </w:pPr>
            <w:r>
              <w:t>10</w:t>
            </w:r>
          </w:p>
        </w:tc>
        <w:tc>
          <w:tcPr>
            <w:tcW w:w="794" w:type="dxa"/>
            <w:vAlign w:val="center"/>
          </w:tcPr>
          <w:p w:rsidR="000317E6" w:rsidRDefault="000317E6">
            <w:pPr>
              <w:pStyle w:val="ConsPlusNormal"/>
              <w:jc w:val="center"/>
            </w:pPr>
            <w:r>
              <w:t>11</w:t>
            </w:r>
          </w:p>
        </w:tc>
        <w:tc>
          <w:tcPr>
            <w:tcW w:w="794" w:type="dxa"/>
            <w:vAlign w:val="center"/>
          </w:tcPr>
          <w:p w:rsidR="000317E6" w:rsidRDefault="000317E6">
            <w:pPr>
              <w:pStyle w:val="ConsPlusNormal"/>
              <w:jc w:val="center"/>
            </w:pPr>
            <w:r>
              <w:t>12</w:t>
            </w:r>
          </w:p>
        </w:tc>
        <w:tc>
          <w:tcPr>
            <w:tcW w:w="794" w:type="dxa"/>
            <w:vAlign w:val="center"/>
          </w:tcPr>
          <w:p w:rsidR="000317E6" w:rsidRDefault="000317E6">
            <w:pPr>
              <w:pStyle w:val="ConsPlusNormal"/>
              <w:jc w:val="center"/>
            </w:pPr>
            <w:r>
              <w:t>13</w:t>
            </w:r>
          </w:p>
        </w:tc>
        <w:tc>
          <w:tcPr>
            <w:tcW w:w="794" w:type="dxa"/>
            <w:vAlign w:val="center"/>
          </w:tcPr>
          <w:p w:rsidR="000317E6" w:rsidRDefault="000317E6">
            <w:pPr>
              <w:pStyle w:val="ConsPlusNormal"/>
              <w:jc w:val="center"/>
            </w:pPr>
            <w:r>
              <w:t>14</w:t>
            </w:r>
          </w:p>
        </w:tc>
        <w:tc>
          <w:tcPr>
            <w:tcW w:w="794" w:type="dxa"/>
            <w:vAlign w:val="center"/>
          </w:tcPr>
          <w:p w:rsidR="000317E6" w:rsidRDefault="000317E6">
            <w:pPr>
              <w:pStyle w:val="ConsPlusNormal"/>
              <w:jc w:val="center"/>
            </w:pPr>
            <w:r>
              <w:t>15</w:t>
            </w:r>
          </w:p>
        </w:tc>
        <w:tc>
          <w:tcPr>
            <w:tcW w:w="794" w:type="dxa"/>
          </w:tcPr>
          <w:p w:rsidR="000317E6" w:rsidRDefault="000317E6">
            <w:pPr>
              <w:pStyle w:val="ConsPlusNormal"/>
              <w:jc w:val="center"/>
            </w:pPr>
            <w:r>
              <w:t>16</w:t>
            </w:r>
          </w:p>
        </w:tc>
        <w:tc>
          <w:tcPr>
            <w:tcW w:w="907" w:type="dxa"/>
          </w:tcPr>
          <w:p w:rsidR="000317E6" w:rsidRDefault="000317E6">
            <w:pPr>
              <w:pStyle w:val="ConsPlusNormal"/>
              <w:jc w:val="center"/>
            </w:pPr>
            <w:r>
              <w:t>17</w:t>
            </w:r>
          </w:p>
        </w:tc>
      </w:tr>
      <w:tr w:rsidR="000317E6">
        <w:tc>
          <w:tcPr>
            <w:tcW w:w="850" w:type="dxa"/>
            <w:vMerge w:val="restart"/>
            <w:vAlign w:val="center"/>
          </w:tcPr>
          <w:p w:rsidR="000317E6" w:rsidRDefault="000317E6">
            <w:pPr>
              <w:pStyle w:val="ConsPlusNormal"/>
            </w:pPr>
          </w:p>
        </w:tc>
        <w:tc>
          <w:tcPr>
            <w:tcW w:w="993" w:type="dxa"/>
            <w:vMerge w:val="restart"/>
            <w:vAlign w:val="center"/>
          </w:tcPr>
          <w:p w:rsidR="000317E6" w:rsidRDefault="000317E6">
            <w:pPr>
              <w:pStyle w:val="ConsPlusNormal"/>
            </w:pPr>
          </w:p>
        </w:tc>
        <w:tc>
          <w:tcPr>
            <w:tcW w:w="992" w:type="dxa"/>
            <w:vMerge w:val="restart"/>
            <w:vAlign w:val="center"/>
          </w:tcPr>
          <w:p w:rsidR="000317E6" w:rsidRDefault="000317E6">
            <w:pPr>
              <w:pStyle w:val="ConsPlusNormal"/>
            </w:pPr>
          </w:p>
        </w:tc>
        <w:tc>
          <w:tcPr>
            <w:tcW w:w="992" w:type="dxa"/>
            <w:vMerge w:val="restart"/>
            <w:vAlign w:val="center"/>
          </w:tcPr>
          <w:p w:rsidR="000317E6" w:rsidRDefault="000317E6">
            <w:pPr>
              <w:pStyle w:val="ConsPlusNormal"/>
            </w:pPr>
          </w:p>
        </w:tc>
        <w:tc>
          <w:tcPr>
            <w:tcW w:w="993" w:type="dxa"/>
            <w:vMerge w:val="restart"/>
            <w:vAlign w:val="center"/>
          </w:tcPr>
          <w:p w:rsidR="000317E6" w:rsidRDefault="000317E6">
            <w:pPr>
              <w:pStyle w:val="ConsPlusNormal"/>
            </w:pPr>
          </w:p>
        </w:tc>
        <w:tc>
          <w:tcPr>
            <w:tcW w:w="992" w:type="dxa"/>
            <w:vMerge w:val="restart"/>
            <w:vAlign w:val="center"/>
          </w:tcPr>
          <w:p w:rsidR="000317E6" w:rsidRDefault="000317E6">
            <w:pPr>
              <w:pStyle w:val="ConsPlusNormal"/>
            </w:pPr>
          </w:p>
        </w:tc>
        <w:tc>
          <w:tcPr>
            <w:tcW w:w="992" w:type="dxa"/>
            <w:vAlign w:val="center"/>
          </w:tcPr>
          <w:p w:rsidR="000317E6" w:rsidRDefault="000317E6">
            <w:pPr>
              <w:pStyle w:val="ConsPlusNormal"/>
            </w:pPr>
          </w:p>
        </w:tc>
        <w:tc>
          <w:tcPr>
            <w:tcW w:w="850" w:type="dxa"/>
            <w:vAlign w:val="center"/>
          </w:tcPr>
          <w:p w:rsidR="000317E6" w:rsidRDefault="000317E6">
            <w:pPr>
              <w:pStyle w:val="ConsPlusNormal"/>
            </w:pPr>
          </w:p>
        </w:tc>
        <w:tc>
          <w:tcPr>
            <w:tcW w:w="567" w:type="dxa"/>
            <w:vAlign w:val="center"/>
          </w:tcPr>
          <w:p w:rsidR="000317E6" w:rsidRDefault="000317E6">
            <w:pPr>
              <w:pStyle w:val="ConsPlusNormal"/>
            </w:pPr>
          </w:p>
        </w:tc>
        <w:tc>
          <w:tcPr>
            <w:tcW w:w="794" w:type="dxa"/>
            <w:vAlign w:val="center"/>
          </w:tcPr>
          <w:p w:rsidR="000317E6" w:rsidRDefault="000317E6">
            <w:pPr>
              <w:pStyle w:val="ConsPlusNormal"/>
            </w:pPr>
          </w:p>
        </w:tc>
        <w:tc>
          <w:tcPr>
            <w:tcW w:w="794" w:type="dxa"/>
            <w:vAlign w:val="center"/>
          </w:tcPr>
          <w:p w:rsidR="000317E6" w:rsidRDefault="000317E6">
            <w:pPr>
              <w:pStyle w:val="ConsPlusNormal"/>
            </w:pPr>
          </w:p>
        </w:tc>
        <w:tc>
          <w:tcPr>
            <w:tcW w:w="794" w:type="dxa"/>
            <w:vAlign w:val="center"/>
          </w:tcPr>
          <w:p w:rsidR="000317E6" w:rsidRDefault="000317E6">
            <w:pPr>
              <w:pStyle w:val="ConsPlusNormal"/>
            </w:pPr>
          </w:p>
        </w:tc>
        <w:tc>
          <w:tcPr>
            <w:tcW w:w="794" w:type="dxa"/>
            <w:vAlign w:val="center"/>
          </w:tcPr>
          <w:p w:rsidR="000317E6" w:rsidRDefault="000317E6">
            <w:pPr>
              <w:pStyle w:val="ConsPlusNormal"/>
            </w:pPr>
          </w:p>
        </w:tc>
        <w:tc>
          <w:tcPr>
            <w:tcW w:w="794" w:type="dxa"/>
            <w:vAlign w:val="center"/>
          </w:tcPr>
          <w:p w:rsidR="000317E6" w:rsidRDefault="000317E6">
            <w:pPr>
              <w:pStyle w:val="ConsPlusNormal"/>
            </w:pPr>
          </w:p>
        </w:tc>
        <w:tc>
          <w:tcPr>
            <w:tcW w:w="794" w:type="dxa"/>
            <w:vAlign w:val="center"/>
          </w:tcPr>
          <w:p w:rsidR="000317E6" w:rsidRDefault="000317E6">
            <w:pPr>
              <w:pStyle w:val="ConsPlusNormal"/>
            </w:pPr>
          </w:p>
        </w:tc>
        <w:tc>
          <w:tcPr>
            <w:tcW w:w="794" w:type="dxa"/>
          </w:tcPr>
          <w:p w:rsidR="000317E6" w:rsidRDefault="000317E6">
            <w:pPr>
              <w:pStyle w:val="ConsPlusNormal"/>
            </w:pPr>
          </w:p>
        </w:tc>
        <w:tc>
          <w:tcPr>
            <w:tcW w:w="907" w:type="dxa"/>
          </w:tcPr>
          <w:p w:rsidR="000317E6" w:rsidRDefault="000317E6">
            <w:pPr>
              <w:pStyle w:val="ConsPlusNormal"/>
            </w:pPr>
          </w:p>
        </w:tc>
      </w:tr>
      <w:tr w:rsidR="000317E6">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992" w:type="dxa"/>
          </w:tcPr>
          <w:p w:rsidR="000317E6" w:rsidRDefault="000317E6">
            <w:pPr>
              <w:pStyle w:val="ConsPlusNormal"/>
            </w:pPr>
          </w:p>
        </w:tc>
        <w:tc>
          <w:tcPr>
            <w:tcW w:w="850" w:type="dxa"/>
          </w:tcPr>
          <w:p w:rsidR="000317E6" w:rsidRDefault="000317E6">
            <w:pPr>
              <w:pStyle w:val="ConsPlusNormal"/>
            </w:pPr>
          </w:p>
        </w:tc>
        <w:tc>
          <w:tcPr>
            <w:tcW w:w="567" w:type="dxa"/>
          </w:tcPr>
          <w:p w:rsidR="000317E6" w:rsidRDefault="000317E6">
            <w:pPr>
              <w:pStyle w:val="ConsPlusNormal"/>
            </w:pPr>
          </w:p>
        </w:tc>
        <w:tc>
          <w:tcPr>
            <w:tcW w:w="794" w:type="dxa"/>
          </w:tcPr>
          <w:p w:rsidR="000317E6" w:rsidRDefault="000317E6">
            <w:pPr>
              <w:pStyle w:val="ConsPlusNormal"/>
            </w:pPr>
          </w:p>
        </w:tc>
        <w:tc>
          <w:tcPr>
            <w:tcW w:w="794" w:type="dxa"/>
          </w:tcPr>
          <w:p w:rsidR="000317E6" w:rsidRDefault="000317E6">
            <w:pPr>
              <w:pStyle w:val="ConsPlusNormal"/>
            </w:pPr>
          </w:p>
        </w:tc>
        <w:tc>
          <w:tcPr>
            <w:tcW w:w="794" w:type="dxa"/>
          </w:tcPr>
          <w:p w:rsidR="000317E6" w:rsidRDefault="000317E6">
            <w:pPr>
              <w:pStyle w:val="ConsPlusNormal"/>
            </w:pPr>
          </w:p>
        </w:tc>
        <w:tc>
          <w:tcPr>
            <w:tcW w:w="794" w:type="dxa"/>
          </w:tcPr>
          <w:p w:rsidR="000317E6" w:rsidRDefault="000317E6">
            <w:pPr>
              <w:pStyle w:val="ConsPlusNormal"/>
            </w:pPr>
          </w:p>
        </w:tc>
        <w:tc>
          <w:tcPr>
            <w:tcW w:w="794" w:type="dxa"/>
          </w:tcPr>
          <w:p w:rsidR="000317E6" w:rsidRDefault="000317E6">
            <w:pPr>
              <w:pStyle w:val="ConsPlusNormal"/>
            </w:pPr>
          </w:p>
        </w:tc>
        <w:tc>
          <w:tcPr>
            <w:tcW w:w="794" w:type="dxa"/>
          </w:tcPr>
          <w:p w:rsidR="000317E6" w:rsidRDefault="000317E6">
            <w:pPr>
              <w:pStyle w:val="ConsPlusNormal"/>
            </w:pPr>
          </w:p>
        </w:tc>
        <w:tc>
          <w:tcPr>
            <w:tcW w:w="794" w:type="dxa"/>
          </w:tcPr>
          <w:p w:rsidR="000317E6" w:rsidRDefault="000317E6">
            <w:pPr>
              <w:pStyle w:val="ConsPlusNormal"/>
            </w:pPr>
          </w:p>
        </w:tc>
        <w:tc>
          <w:tcPr>
            <w:tcW w:w="907" w:type="dxa"/>
          </w:tcPr>
          <w:p w:rsidR="000317E6" w:rsidRDefault="000317E6">
            <w:pPr>
              <w:pStyle w:val="ConsPlusNormal"/>
            </w:pPr>
          </w:p>
        </w:tc>
      </w:tr>
      <w:tr w:rsidR="000317E6">
        <w:tc>
          <w:tcPr>
            <w:tcW w:w="850" w:type="dxa"/>
          </w:tcPr>
          <w:p w:rsidR="000317E6" w:rsidRDefault="000317E6">
            <w:pPr>
              <w:pStyle w:val="ConsPlusNormal"/>
            </w:pPr>
          </w:p>
        </w:tc>
        <w:tc>
          <w:tcPr>
            <w:tcW w:w="993" w:type="dxa"/>
          </w:tcPr>
          <w:p w:rsidR="000317E6" w:rsidRDefault="000317E6">
            <w:pPr>
              <w:pStyle w:val="ConsPlusNormal"/>
            </w:pPr>
          </w:p>
        </w:tc>
        <w:tc>
          <w:tcPr>
            <w:tcW w:w="992" w:type="dxa"/>
          </w:tcPr>
          <w:p w:rsidR="000317E6" w:rsidRDefault="000317E6">
            <w:pPr>
              <w:pStyle w:val="ConsPlusNormal"/>
            </w:pPr>
          </w:p>
        </w:tc>
        <w:tc>
          <w:tcPr>
            <w:tcW w:w="992" w:type="dxa"/>
          </w:tcPr>
          <w:p w:rsidR="000317E6" w:rsidRDefault="000317E6">
            <w:pPr>
              <w:pStyle w:val="ConsPlusNormal"/>
            </w:pPr>
          </w:p>
        </w:tc>
        <w:tc>
          <w:tcPr>
            <w:tcW w:w="993" w:type="dxa"/>
          </w:tcPr>
          <w:p w:rsidR="000317E6" w:rsidRDefault="000317E6">
            <w:pPr>
              <w:pStyle w:val="ConsPlusNormal"/>
            </w:pPr>
          </w:p>
        </w:tc>
        <w:tc>
          <w:tcPr>
            <w:tcW w:w="992" w:type="dxa"/>
          </w:tcPr>
          <w:p w:rsidR="000317E6" w:rsidRDefault="000317E6">
            <w:pPr>
              <w:pStyle w:val="ConsPlusNormal"/>
            </w:pPr>
          </w:p>
        </w:tc>
        <w:tc>
          <w:tcPr>
            <w:tcW w:w="992" w:type="dxa"/>
          </w:tcPr>
          <w:p w:rsidR="000317E6" w:rsidRDefault="000317E6">
            <w:pPr>
              <w:pStyle w:val="ConsPlusNormal"/>
            </w:pPr>
          </w:p>
        </w:tc>
        <w:tc>
          <w:tcPr>
            <w:tcW w:w="850" w:type="dxa"/>
          </w:tcPr>
          <w:p w:rsidR="000317E6" w:rsidRDefault="000317E6">
            <w:pPr>
              <w:pStyle w:val="ConsPlusNormal"/>
            </w:pPr>
          </w:p>
        </w:tc>
        <w:tc>
          <w:tcPr>
            <w:tcW w:w="567" w:type="dxa"/>
          </w:tcPr>
          <w:p w:rsidR="000317E6" w:rsidRDefault="000317E6">
            <w:pPr>
              <w:pStyle w:val="ConsPlusNormal"/>
            </w:pPr>
          </w:p>
        </w:tc>
        <w:tc>
          <w:tcPr>
            <w:tcW w:w="794" w:type="dxa"/>
          </w:tcPr>
          <w:p w:rsidR="000317E6" w:rsidRDefault="000317E6">
            <w:pPr>
              <w:pStyle w:val="ConsPlusNormal"/>
            </w:pPr>
          </w:p>
        </w:tc>
        <w:tc>
          <w:tcPr>
            <w:tcW w:w="794" w:type="dxa"/>
          </w:tcPr>
          <w:p w:rsidR="000317E6" w:rsidRDefault="000317E6">
            <w:pPr>
              <w:pStyle w:val="ConsPlusNormal"/>
            </w:pPr>
          </w:p>
        </w:tc>
        <w:tc>
          <w:tcPr>
            <w:tcW w:w="794" w:type="dxa"/>
          </w:tcPr>
          <w:p w:rsidR="000317E6" w:rsidRDefault="000317E6">
            <w:pPr>
              <w:pStyle w:val="ConsPlusNormal"/>
            </w:pPr>
          </w:p>
        </w:tc>
        <w:tc>
          <w:tcPr>
            <w:tcW w:w="794" w:type="dxa"/>
          </w:tcPr>
          <w:p w:rsidR="000317E6" w:rsidRDefault="000317E6">
            <w:pPr>
              <w:pStyle w:val="ConsPlusNormal"/>
            </w:pPr>
          </w:p>
        </w:tc>
        <w:tc>
          <w:tcPr>
            <w:tcW w:w="794" w:type="dxa"/>
          </w:tcPr>
          <w:p w:rsidR="000317E6" w:rsidRDefault="000317E6">
            <w:pPr>
              <w:pStyle w:val="ConsPlusNormal"/>
            </w:pPr>
          </w:p>
        </w:tc>
        <w:tc>
          <w:tcPr>
            <w:tcW w:w="794" w:type="dxa"/>
          </w:tcPr>
          <w:p w:rsidR="000317E6" w:rsidRDefault="000317E6">
            <w:pPr>
              <w:pStyle w:val="ConsPlusNormal"/>
            </w:pPr>
          </w:p>
        </w:tc>
        <w:tc>
          <w:tcPr>
            <w:tcW w:w="794" w:type="dxa"/>
          </w:tcPr>
          <w:p w:rsidR="000317E6" w:rsidRDefault="000317E6">
            <w:pPr>
              <w:pStyle w:val="ConsPlusNormal"/>
            </w:pPr>
          </w:p>
        </w:tc>
        <w:tc>
          <w:tcPr>
            <w:tcW w:w="907" w:type="dxa"/>
          </w:tcPr>
          <w:p w:rsidR="000317E6" w:rsidRDefault="000317E6">
            <w:pPr>
              <w:pStyle w:val="ConsPlusNormal"/>
            </w:pPr>
          </w:p>
        </w:tc>
      </w:tr>
    </w:tbl>
    <w:p w:rsidR="000317E6" w:rsidRDefault="000317E6">
      <w:pPr>
        <w:pStyle w:val="ConsPlusNormal"/>
        <w:sectPr w:rsidR="000317E6">
          <w:pgSz w:w="16838" w:h="11905" w:orient="landscape"/>
          <w:pgMar w:top="1701" w:right="397" w:bottom="850" w:left="397" w:header="0" w:footer="0" w:gutter="0"/>
          <w:cols w:space="720"/>
          <w:titlePg/>
        </w:sectPr>
      </w:pPr>
    </w:p>
    <w:p w:rsidR="000317E6" w:rsidRDefault="000317E6">
      <w:pPr>
        <w:pStyle w:val="ConsPlusNormal"/>
        <w:jc w:val="both"/>
      </w:pPr>
    </w:p>
    <w:p w:rsidR="000317E6" w:rsidRDefault="000317E6">
      <w:pPr>
        <w:pStyle w:val="ConsPlusNormal"/>
        <w:ind w:firstLine="540"/>
        <w:jc w:val="both"/>
      </w:pPr>
      <w:r>
        <w:t>4. Нормативные правовые акты, устанавливающие размер платы (цену, тариф) либо порядок ее (его) установления:</w:t>
      </w:r>
    </w:p>
    <w:p w:rsidR="000317E6" w:rsidRDefault="000317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2494"/>
        <w:gridCol w:w="1191"/>
        <w:gridCol w:w="1361"/>
        <w:gridCol w:w="2608"/>
      </w:tblGrid>
      <w:tr w:rsidR="000317E6">
        <w:tc>
          <w:tcPr>
            <w:tcW w:w="9071" w:type="dxa"/>
            <w:gridSpan w:val="5"/>
          </w:tcPr>
          <w:p w:rsidR="000317E6" w:rsidRDefault="000317E6">
            <w:pPr>
              <w:pStyle w:val="ConsPlusNormal"/>
              <w:jc w:val="center"/>
            </w:pPr>
            <w:r>
              <w:t>Нормативный правовой акт</w:t>
            </w:r>
          </w:p>
        </w:tc>
      </w:tr>
      <w:tr w:rsidR="000317E6">
        <w:tc>
          <w:tcPr>
            <w:tcW w:w="1417" w:type="dxa"/>
          </w:tcPr>
          <w:p w:rsidR="000317E6" w:rsidRDefault="000317E6">
            <w:pPr>
              <w:pStyle w:val="ConsPlusNormal"/>
              <w:jc w:val="center"/>
            </w:pPr>
            <w:r>
              <w:t>вид</w:t>
            </w:r>
          </w:p>
        </w:tc>
        <w:tc>
          <w:tcPr>
            <w:tcW w:w="2494" w:type="dxa"/>
          </w:tcPr>
          <w:p w:rsidR="000317E6" w:rsidRDefault="000317E6">
            <w:pPr>
              <w:pStyle w:val="ConsPlusNormal"/>
              <w:jc w:val="center"/>
            </w:pPr>
            <w:r>
              <w:t>принявший орган</w:t>
            </w:r>
          </w:p>
        </w:tc>
        <w:tc>
          <w:tcPr>
            <w:tcW w:w="1191" w:type="dxa"/>
          </w:tcPr>
          <w:p w:rsidR="000317E6" w:rsidRDefault="000317E6">
            <w:pPr>
              <w:pStyle w:val="ConsPlusNormal"/>
              <w:jc w:val="center"/>
            </w:pPr>
            <w:r>
              <w:t>дата</w:t>
            </w:r>
          </w:p>
        </w:tc>
        <w:tc>
          <w:tcPr>
            <w:tcW w:w="1361" w:type="dxa"/>
          </w:tcPr>
          <w:p w:rsidR="000317E6" w:rsidRDefault="000317E6">
            <w:pPr>
              <w:pStyle w:val="ConsPlusNormal"/>
              <w:jc w:val="center"/>
            </w:pPr>
            <w:r>
              <w:t>номер</w:t>
            </w:r>
          </w:p>
        </w:tc>
        <w:tc>
          <w:tcPr>
            <w:tcW w:w="2608" w:type="dxa"/>
          </w:tcPr>
          <w:p w:rsidR="000317E6" w:rsidRDefault="000317E6">
            <w:pPr>
              <w:pStyle w:val="ConsPlusNormal"/>
              <w:jc w:val="center"/>
            </w:pPr>
            <w:r>
              <w:t>наименование</w:t>
            </w:r>
          </w:p>
        </w:tc>
      </w:tr>
      <w:tr w:rsidR="000317E6">
        <w:tc>
          <w:tcPr>
            <w:tcW w:w="1417" w:type="dxa"/>
          </w:tcPr>
          <w:p w:rsidR="000317E6" w:rsidRDefault="000317E6">
            <w:pPr>
              <w:pStyle w:val="ConsPlusNormal"/>
              <w:jc w:val="center"/>
            </w:pPr>
            <w:r>
              <w:t>1</w:t>
            </w:r>
          </w:p>
        </w:tc>
        <w:tc>
          <w:tcPr>
            <w:tcW w:w="2494" w:type="dxa"/>
          </w:tcPr>
          <w:p w:rsidR="000317E6" w:rsidRDefault="000317E6">
            <w:pPr>
              <w:pStyle w:val="ConsPlusNormal"/>
              <w:jc w:val="center"/>
            </w:pPr>
            <w:r>
              <w:t>2</w:t>
            </w:r>
          </w:p>
        </w:tc>
        <w:tc>
          <w:tcPr>
            <w:tcW w:w="1191" w:type="dxa"/>
          </w:tcPr>
          <w:p w:rsidR="000317E6" w:rsidRDefault="000317E6">
            <w:pPr>
              <w:pStyle w:val="ConsPlusNormal"/>
              <w:jc w:val="center"/>
            </w:pPr>
            <w:r>
              <w:t>3</w:t>
            </w:r>
          </w:p>
        </w:tc>
        <w:tc>
          <w:tcPr>
            <w:tcW w:w="1361" w:type="dxa"/>
          </w:tcPr>
          <w:p w:rsidR="000317E6" w:rsidRDefault="000317E6">
            <w:pPr>
              <w:pStyle w:val="ConsPlusNormal"/>
              <w:jc w:val="center"/>
            </w:pPr>
            <w:r>
              <w:t>4</w:t>
            </w:r>
          </w:p>
        </w:tc>
        <w:tc>
          <w:tcPr>
            <w:tcW w:w="2608" w:type="dxa"/>
          </w:tcPr>
          <w:p w:rsidR="000317E6" w:rsidRDefault="000317E6">
            <w:pPr>
              <w:pStyle w:val="ConsPlusNormal"/>
              <w:jc w:val="center"/>
            </w:pPr>
            <w:r>
              <w:t>5</w:t>
            </w:r>
          </w:p>
        </w:tc>
      </w:tr>
      <w:tr w:rsidR="000317E6">
        <w:tc>
          <w:tcPr>
            <w:tcW w:w="1417" w:type="dxa"/>
          </w:tcPr>
          <w:p w:rsidR="000317E6" w:rsidRDefault="000317E6">
            <w:pPr>
              <w:pStyle w:val="ConsPlusNormal"/>
            </w:pPr>
          </w:p>
        </w:tc>
        <w:tc>
          <w:tcPr>
            <w:tcW w:w="2494" w:type="dxa"/>
          </w:tcPr>
          <w:p w:rsidR="000317E6" w:rsidRDefault="000317E6">
            <w:pPr>
              <w:pStyle w:val="ConsPlusNormal"/>
            </w:pPr>
          </w:p>
        </w:tc>
        <w:tc>
          <w:tcPr>
            <w:tcW w:w="1191" w:type="dxa"/>
          </w:tcPr>
          <w:p w:rsidR="000317E6" w:rsidRDefault="000317E6">
            <w:pPr>
              <w:pStyle w:val="ConsPlusNormal"/>
            </w:pPr>
          </w:p>
        </w:tc>
        <w:tc>
          <w:tcPr>
            <w:tcW w:w="1361" w:type="dxa"/>
          </w:tcPr>
          <w:p w:rsidR="000317E6" w:rsidRDefault="000317E6">
            <w:pPr>
              <w:pStyle w:val="ConsPlusNormal"/>
            </w:pPr>
          </w:p>
        </w:tc>
        <w:tc>
          <w:tcPr>
            <w:tcW w:w="2608" w:type="dxa"/>
          </w:tcPr>
          <w:p w:rsidR="000317E6" w:rsidRDefault="000317E6">
            <w:pPr>
              <w:pStyle w:val="ConsPlusNormal"/>
            </w:pPr>
          </w:p>
        </w:tc>
      </w:tr>
      <w:tr w:rsidR="000317E6">
        <w:tc>
          <w:tcPr>
            <w:tcW w:w="1417" w:type="dxa"/>
          </w:tcPr>
          <w:p w:rsidR="000317E6" w:rsidRDefault="000317E6">
            <w:pPr>
              <w:pStyle w:val="ConsPlusNormal"/>
            </w:pPr>
          </w:p>
        </w:tc>
        <w:tc>
          <w:tcPr>
            <w:tcW w:w="2494" w:type="dxa"/>
          </w:tcPr>
          <w:p w:rsidR="000317E6" w:rsidRDefault="000317E6">
            <w:pPr>
              <w:pStyle w:val="ConsPlusNormal"/>
            </w:pPr>
          </w:p>
        </w:tc>
        <w:tc>
          <w:tcPr>
            <w:tcW w:w="1191" w:type="dxa"/>
          </w:tcPr>
          <w:p w:rsidR="000317E6" w:rsidRDefault="000317E6">
            <w:pPr>
              <w:pStyle w:val="ConsPlusNormal"/>
            </w:pPr>
          </w:p>
        </w:tc>
        <w:tc>
          <w:tcPr>
            <w:tcW w:w="1361" w:type="dxa"/>
          </w:tcPr>
          <w:p w:rsidR="000317E6" w:rsidRDefault="000317E6">
            <w:pPr>
              <w:pStyle w:val="ConsPlusNormal"/>
            </w:pPr>
          </w:p>
        </w:tc>
        <w:tc>
          <w:tcPr>
            <w:tcW w:w="2608" w:type="dxa"/>
          </w:tcPr>
          <w:p w:rsidR="000317E6" w:rsidRDefault="000317E6">
            <w:pPr>
              <w:pStyle w:val="ConsPlusNormal"/>
            </w:pPr>
          </w:p>
        </w:tc>
      </w:tr>
      <w:tr w:rsidR="000317E6">
        <w:tc>
          <w:tcPr>
            <w:tcW w:w="1417" w:type="dxa"/>
          </w:tcPr>
          <w:p w:rsidR="000317E6" w:rsidRDefault="000317E6">
            <w:pPr>
              <w:pStyle w:val="ConsPlusNormal"/>
            </w:pPr>
          </w:p>
        </w:tc>
        <w:tc>
          <w:tcPr>
            <w:tcW w:w="2494" w:type="dxa"/>
          </w:tcPr>
          <w:p w:rsidR="000317E6" w:rsidRDefault="000317E6">
            <w:pPr>
              <w:pStyle w:val="ConsPlusNormal"/>
            </w:pPr>
          </w:p>
        </w:tc>
        <w:tc>
          <w:tcPr>
            <w:tcW w:w="1191" w:type="dxa"/>
          </w:tcPr>
          <w:p w:rsidR="000317E6" w:rsidRDefault="000317E6">
            <w:pPr>
              <w:pStyle w:val="ConsPlusNormal"/>
            </w:pPr>
          </w:p>
        </w:tc>
        <w:tc>
          <w:tcPr>
            <w:tcW w:w="1361" w:type="dxa"/>
          </w:tcPr>
          <w:p w:rsidR="000317E6" w:rsidRDefault="000317E6">
            <w:pPr>
              <w:pStyle w:val="ConsPlusNormal"/>
            </w:pPr>
          </w:p>
        </w:tc>
        <w:tc>
          <w:tcPr>
            <w:tcW w:w="2608" w:type="dxa"/>
          </w:tcPr>
          <w:p w:rsidR="000317E6" w:rsidRDefault="000317E6">
            <w:pPr>
              <w:pStyle w:val="ConsPlusNormal"/>
            </w:pPr>
          </w:p>
        </w:tc>
      </w:tr>
    </w:tbl>
    <w:p w:rsidR="000317E6" w:rsidRDefault="000317E6">
      <w:pPr>
        <w:pStyle w:val="ConsPlusNormal"/>
        <w:jc w:val="both"/>
      </w:pPr>
    </w:p>
    <w:p w:rsidR="000317E6" w:rsidRDefault="000317E6">
      <w:pPr>
        <w:pStyle w:val="ConsPlusNonformat"/>
        <w:jc w:val="both"/>
      </w:pPr>
      <w:r>
        <w:t xml:space="preserve">    5. Порядок оказания государственной услуги:</w:t>
      </w:r>
    </w:p>
    <w:p w:rsidR="000317E6" w:rsidRDefault="000317E6">
      <w:pPr>
        <w:pStyle w:val="ConsPlusNonformat"/>
        <w:jc w:val="both"/>
      </w:pPr>
      <w:r>
        <w:t xml:space="preserve">    5.1.   Нормативные   правовые   акты,   регулирующие  порядок  оказания</w:t>
      </w:r>
    </w:p>
    <w:p w:rsidR="000317E6" w:rsidRDefault="000317E6">
      <w:pPr>
        <w:pStyle w:val="ConsPlusNonformat"/>
        <w:jc w:val="both"/>
      </w:pPr>
      <w:r>
        <w:t>государственной услуги:</w:t>
      </w:r>
    </w:p>
    <w:p w:rsidR="000317E6" w:rsidRDefault="000317E6">
      <w:pPr>
        <w:pStyle w:val="ConsPlusNonformat"/>
        <w:jc w:val="both"/>
      </w:pPr>
      <w:r>
        <w:t>___________________________________________________________________________</w:t>
      </w:r>
    </w:p>
    <w:p w:rsidR="000317E6" w:rsidRDefault="000317E6">
      <w:pPr>
        <w:pStyle w:val="ConsPlusNonformat"/>
        <w:jc w:val="both"/>
      </w:pPr>
      <w:r>
        <w:t xml:space="preserve">         (наименование, номер и дата нормативного правового акта)</w:t>
      </w:r>
    </w:p>
    <w:p w:rsidR="000317E6" w:rsidRDefault="000317E6">
      <w:pPr>
        <w:pStyle w:val="ConsPlusNonformat"/>
        <w:jc w:val="both"/>
      </w:pPr>
      <w:r>
        <w:t xml:space="preserve">    5.2.  Порядок информирования потенциальных потребителей государственной</w:t>
      </w:r>
    </w:p>
    <w:p w:rsidR="000317E6" w:rsidRDefault="000317E6">
      <w:pPr>
        <w:pStyle w:val="ConsPlusNonformat"/>
        <w:jc w:val="both"/>
      </w:pPr>
      <w:r>
        <w:t>услуги:</w:t>
      </w:r>
    </w:p>
    <w:p w:rsidR="000317E6" w:rsidRDefault="000317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3231"/>
        <w:gridCol w:w="3118"/>
      </w:tblGrid>
      <w:tr w:rsidR="000317E6">
        <w:tc>
          <w:tcPr>
            <w:tcW w:w="2721" w:type="dxa"/>
          </w:tcPr>
          <w:p w:rsidR="000317E6" w:rsidRDefault="000317E6">
            <w:pPr>
              <w:pStyle w:val="ConsPlusNormal"/>
              <w:jc w:val="center"/>
            </w:pPr>
            <w:r>
              <w:t>Способ информирования</w:t>
            </w:r>
          </w:p>
        </w:tc>
        <w:tc>
          <w:tcPr>
            <w:tcW w:w="3231" w:type="dxa"/>
          </w:tcPr>
          <w:p w:rsidR="000317E6" w:rsidRDefault="000317E6">
            <w:pPr>
              <w:pStyle w:val="ConsPlusNormal"/>
              <w:jc w:val="center"/>
            </w:pPr>
            <w:r>
              <w:t>Состав размещаемой информации</w:t>
            </w:r>
          </w:p>
        </w:tc>
        <w:tc>
          <w:tcPr>
            <w:tcW w:w="3118" w:type="dxa"/>
          </w:tcPr>
          <w:p w:rsidR="000317E6" w:rsidRDefault="000317E6">
            <w:pPr>
              <w:pStyle w:val="ConsPlusNormal"/>
              <w:jc w:val="center"/>
            </w:pPr>
            <w:r>
              <w:t>Частота обновления информации</w:t>
            </w:r>
          </w:p>
        </w:tc>
      </w:tr>
      <w:tr w:rsidR="000317E6">
        <w:tc>
          <w:tcPr>
            <w:tcW w:w="2721" w:type="dxa"/>
          </w:tcPr>
          <w:p w:rsidR="000317E6" w:rsidRDefault="000317E6">
            <w:pPr>
              <w:pStyle w:val="ConsPlusNormal"/>
              <w:jc w:val="center"/>
            </w:pPr>
            <w:r>
              <w:t>1</w:t>
            </w:r>
          </w:p>
        </w:tc>
        <w:tc>
          <w:tcPr>
            <w:tcW w:w="3231" w:type="dxa"/>
          </w:tcPr>
          <w:p w:rsidR="000317E6" w:rsidRDefault="000317E6">
            <w:pPr>
              <w:pStyle w:val="ConsPlusNormal"/>
              <w:jc w:val="center"/>
            </w:pPr>
            <w:r>
              <w:t>2</w:t>
            </w:r>
          </w:p>
        </w:tc>
        <w:tc>
          <w:tcPr>
            <w:tcW w:w="3118" w:type="dxa"/>
          </w:tcPr>
          <w:p w:rsidR="000317E6" w:rsidRDefault="000317E6">
            <w:pPr>
              <w:pStyle w:val="ConsPlusNormal"/>
              <w:jc w:val="center"/>
            </w:pPr>
            <w:r>
              <w:t>3</w:t>
            </w:r>
          </w:p>
        </w:tc>
      </w:tr>
      <w:tr w:rsidR="000317E6">
        <w:tc>
          <w:tcPr>
            <w:tcW w:w="2721" w:type="dxa"/>
          </w:tcPr>
          <w:p w:rsidR="000317E6" w:rsidRDefault="000317E6">
            <w:pPr>
              <w:pStyle w:val="ConsPlusNormal"/>
            </w:pPr>
          </w:p>
        </w:tc>
        <w:tc>
          <w:tcPr>
            <w:tcW w:w="3231" w:type="dxa"/>
          </w:tcPr>
          <w:p w:rsidR="000317E6" w:rsidRDefault="000317E6">
            <w:pPr>
              <w:pStyle w:val="ConsPlusNormal"/>
            </w:pPr>
          </w:p>
        </w:tc>
        <w:tc>
          <w:tcPr>
            <w:tcW w:w="3118" w:type="dxa"/>
          </w:tcPr>
          <w:p w:rsidR="000317E6" w:rsidRDefault="000317E6">
            <w:pPr>
              <w:pStyle w:val="ConsPlusNormal"/>
            </w:pPr>
          </w:p>
        </w:tc>
      </w:tr>
      <w:tr w:rsidR="000317E6">
        <w:tc>
          <w:tcPr>
            <w:tcW w:w="2721" w:type="dxa"/>
          </w:tcPr>
          <w:p w:rsidR="000317E6" w:rsidRDefault="000317E6">
            <w:pPr>
              <w:pStyle w:val="ConsPlusNormal"/>
            </w:pPr>
          </w:p>
        </w:tc>
        <w:tc>
          <w:tcPr>
            <w:tcW w:w="3231" w:type="dxa"/>
          </w:tcPr>
          <w:p w:rsidR="000317E6" w:rsidRDefault="000317E6">
            <w:pPr>
              <w:pStyle w:val="ConsPlusNormal"/>
            </w:pPr>
          </w:p>
        </w:tc>
        <w:tc>
          <w:tcPr>
            <w:tcW w:w="3118" w:type="dxa"/>
          </w:tcPr>
          <w:p w:rsidR="000317E6" w:rsidRDefault="000317E6">
            <w:pPr>
              <w:pStyle w:val="ConsPlusNormal"/>
            </w:pPr>
          </w:p>
        </w:tc>
      </w:tr>
    </w:tbl>
    <w:p w:rsidR="000317E6" w:rsidRDefault="000317E6">
      <w:pPr>
        <w:pStyle w:val="ConsPlusNormal"/>
        <w:jc w:val="both"/>
      </w:pPr>
    </w:p>
    <w:p w:rsidR="000317E6" w:rsidRDefault="000317E6">
      <w:pPr>
        <w:pStyle w:val="ConsPlusNonformat"/>
        <w:jc w:val="both"/>
      </w:pPr>
      <w:r>
        <w:t xml:space="preserve">                Часть 2. Сведения о выполняемых работах </w:t>
      </w:r>
      <w:hyperlink w:anchor="P713">
        <w:r>
          <w:rPr>
            <w:color w:val="0000FF"/>
          </w:rPr>
          <w:t>&lt;2&gt;</w:t>
        </w:r>
      </w:hyperlink>
    </w:p>
    <w:p w:rsidR="000317E6" w:rsidRDefault="000317E6">
      <w:pPr>
        <w:pStyle w:val="ConsPlusNonformat"/>
        <w:jc w:val="both"/>
      </w:pPr>
    </w:p>
    <w:p w:rsidR="000317E6" w:rsidRDefault="000317E6">
      <w:pPr>
        <w:pStyle w:val="ConsPlusNonformat"/>
        <w:jc w:val="both"/>
      </w:pPr>
      <w:r>
        <w:t xml:space="preserve">                               Раздел ______</w:t>
      </w:r>
    </w:p>
    <w:p w:rsidR="000317E6" w:rsidRDefault="000317E6">
      <w:pPr>
        <w:pStyle w:val="ConsPlusNonformat"/>
        <w:jc w:val="both"/>
      </w:pPr>
    </w:p>
    <w:p w:rsidR="000317E6" w:rsidRDefault="000317E6">
      <w:pPr>
        <w:pStyle w:val="ConsPlusNonformat"/>
        <w:jc w:val="both"/>
      </w:pPr>
      <w:r>
        <w:t xml:space="preserve">    1. Наименование работы ________________________________________________</w:t>
      </w:r>
    </w:p>
    <w:p w:rsidR="000317E6" w:rsidRDefault="000317E6">
      <w:pPr>
        <w:pStyle w:val="ConsPlusNonformat"/>
        <w:jc w:val="both"/>
      </w:pPr>
      <w:r>
        <w:t>___________________________________________________________________________</w:t>
      </w:r>
    </w:p>
    <w:p w:rsidR="000317E6" w:rsidRDefault="000317E6">
      <w:pPr>
        <w:pStyle w:val="ConsPlusNonformat"/>
        <w:jc w:val="both"/>
      </w:pPr>
      <w:r>
        <w:t xml:space="preserve">    2. Категории потребителей работы ______________________________________</w:t>
      </w:r>
    </w:p>
    <w:p w:rsidR="000317E6" w:rsidRDefault="000317E6">
      <w:pPr>
        <w:pStyle w:val="ConsPlusNonformat"/>
        <w:jc w:val="both"/>
      </w:pPr>
      <w:r>
        <w:t>___________________________________________________________________________</w:t>
      </w:r>
    </w:p>
    <w:p w:rsidR="000317E6" w:rsidRDefault="000317E6">
      <w:pPr>
        <w:pStyle w:val="ConsPlusNonformat"/>
        <w:jc w:val="both"/>
      </w:pPr>
      <w:r>
        <w:t>___________________________________________________________________________</w:t>
      </w:r>
    </w:p>
    <w:p w:rsidR="000317E6" w:rsidRDefault="000317E6">
      <w:pPr>
        <w:pStyle w:val="ConsPlusNonformat"/>
        <w:jc w:val="both"/>
      </w:pPr>
    </w:p>
    <w:p w:rsidR="000317E6" w:rsidRDefault="000317E6">
      <w:pPr>
        <w:pStyle w:val="ConsPlusNonformat"/>
        <w:jc w:val="both"/>
      </w:pPr>
      <w:r>
        <w:t xml:space="preserve">    3. Показатели, характеризующие объем и (или) качество работы:</w:t>
      </w:r>
    </w:p>
    <w:p w:rsidR="000317E6" w:rsidRDefault="000317E6">
      <w:pPr>
        <w:pStyle w:val="ConsPlusNonformat"/>
        <w:jc w:val="both"/>
      </w:pPr>
      <w:r>
        <w:t xml:space="preserve">    3.1. Показатели, характеризующие качество работы </w:t>
      </w:r>
      <w:hyperlink w:anchor="P714">
        <w:r>
          <w:rPr>
            <w:color w:val="0000FF"/>
          </w:rPr>
          <w:t>&lt;3&gt;</w:t>
        </w:r>
      </w:hyperlink>
      <w:r>
        <w:t>:</w:t>
      </w:r>
    </w:p>
    <w:p w:rsidR="000317E6" w:rsidRDefault="000317E6">
      <w:pPr>
        <w:pStyle w:val="ConsPlusNormal"/>
        <w:jc w:val="both"/>
      </w:pPr>
    </w:p>
    <w:p w:rsidR="000317E6" w:rsidRDefault="000317E6">
      <w:pPr>
        <w:pStyle w:val="ConsPlusNormal"/>
        <w:sectPr w:rsidR="000317E6">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67"/>
        <w:gridCol w:w="1335"/>
        <w:gridCol w:w="1335"/>
        <w:gridCol w:w="1335"/>
        <w:gridCol w:w="1335"/>
        <w:gridCol w:w="1335"/>
        <w:gridCol w:w="1335"/>
        <w:gridCol w:w="1335"/>
        <w:gridCol w:w="421"/>
        <w:gridCol w:w="1148"/>
        <w:gridCol w:w="977"/>
        <w:gridCol w:w="977"/>
        <w:gridCol w:w="976"/>
        <w:gridCol w:w="1123"/>
      </w:tblGrid>
      <w:tr w:rsidR="000317E6">
        <w:tc>
          <w:tcPr>
            <w:tcW w:w="1361" w:type="dxa"/>
            <w:vMerge w:val="restart"/>
            <w:vAlign w:val="center"/>
          </w:tcPr>
          <w:p w:rsidR="000317E6" w:rsidRDefault="000317E6">
            <w:pPr>
              <w:pStyle w:val="ConsPlusNormal"/>
              <w:jc w:val="center"/>
            </w:pPr>
            <w:r>
              <w:lastRenderedPageBreak/>
              <w:t xml:space="preserve">Номер реестровой записи </w:t>
            </w:r>
            <w:hyperlink w:anchor="P715">
              <w:r>
                <w:rPr>
                  <w:color w:val="0000FF"/>
                </w:rPr>
                <w:t>&lt;4&gt;</w:t>
              </w:r>
            </w:hyperlink>
          </w:p>
        </w:tc>
        <w:tc>
          <w:tcPr>
            <w:tcW w:w="2977" w:type="dxa"/>
            <w:gridSpan w:val="3"/>
            <w:vAlign w:val="center"/>
          </w:tcPr>
          <w:p w:rsidR="000317E6" w:rsidRDefault="000317E6">
            <w:pPr>
              <w:pStyle w:val="ConsPlusNormal"/>
              <w:jc w:val="center"/>
            </w:pPr>
            <w:r>
              <w:t>Показатель, характеризующий содержание работы</w:t>
            </w:r>
          </w:p>
        </w:tc>
        <w:tc>
          <w:tcPr>
            <w:tcW w:w="2012" w:type="dxa"/>
            <w:gridSpan w:val="2"/>
            <w:vAlign w:val="center"/>
          </w:tcPr>
          <w:p w:rsidR="000317E6" w:rsidRDefault="000317E6">
            <w:pPr>
              <w:pStyle w:val="ConsPlusNormal"/>
              <w:jc w:val="center"/>
            </w:pPr>
            <w:r>
              <w:t>Показатель, характеризующий условия (формы) выполнения работы</w:t>
            </w:r>
          </w:p>
        </w:tc>
        <w:tc>
          <w:tcPr>
            <w:tcW w:w="2693" w:type="dxa"/>
            <w:gridSpan w:val="3"/>
            <w:vAlign w:val="center"/>
          </w:tcPr>
          <w:p w:rsidR="000317E6" w:rsidRDefault="000317E6">
            <w:pPr>
              <w:pStyle w:val="ConsPlusNormal"/>
              <w:jc w:val="center"/>
            </w:pPr>
            <w:r>
              <w:t>Показатель качества работы</w:t>
            </w:r>
          </w:p>
        </w:tc>
        <w:tc>
          <w:tcPr>
            <w:tcW w:w="3799" w:type="dxa"/>
            <w:gridSpan w:val="3"/>
            <w:vAlign w:val="center"/>
          </w:tcPr>
          <w:p w:rsidR="000317E6" w:rsidRDefault="000317E6">
            <w:pPr>
              <w:pStyle w:val="ConsPlusNormal"/>
              <w:jc w:val="center"/>
            </w:pPr>
            <w:r>
              <w:t>Значение показателя качества работы</w:t>
            </w:r>
          </w:p>
        </w:tc>
        <w:tc>
          <w:tcPr>
            <w:tcW w:w="1814" w:type="dxa"/>
            <w:gridSpan w:val="2"/>
            <w:vAlign w:val="center"/>
          </w:tcPr>
          <w:p w:rsidR="000317E6" w:rsidRDefault="000317E6">
            <w:pPr>
              <w:pStyle w:val="ConsPlusNormal"/>
              <w:jc w:val="center"/>
            </w:pPr>
            <w:r>
              <w:t>Допустимые (возможные) отклонения от установленных показателей качества работы</w:t>
            </w:r>
          </w:p>
        </w:tc>
      </w:tr>
      <w:tr w:rsidR="000317E6">
        <w:tc>
          <w:tcPr>
            <w:tcW w:w="0" w:type="auto"/>
            <w:vMerge/>
          </w:tcPr>
          <w:p w:rsidR="000317E6" w:rsidRDefault="000317E6">
            <w:pPr>
              <w:pStyle w:val="ConsPlusNormal"/>
            </w:pPr>
          </w:p>
        </w:tc>
        <w:tc>
          <w:tcPr>
            <w:tcW w:w="992" w:type="dxa"/>
            <w:vMerge w:val="restart"/>
            <w:vAlign w:val="center"/>
          </w:tcPr>
          <w:p w:rsidR="000317E6" w:rsidRDefault="000317E6">
            <w:pPr>
              <w:pStyle w:val="ConsPlusNormal"/>
              <w:jc w:val="center"/>
            </w:pPr>
            <w:r>
              <w:t xml:space="preserve">наименование показателя </w:t>
            </w:r>
            <w:hyperlink w:anchor="P715">
              <w:r>
                <w:rPr>
                  <w:color w:val="0000FF"/>
                </w:rPr>
                <w:t>&lt;4&gt;</w:t>
              </w:r>
            </w:hyperlink>
          </w:p>
        </w:tc>
        <w:tc>
          <w:tcPr>
            <w:tcW w:w="992" w:type="dxa"/>
            <w:vMerge w:val="restart"/>
            <w:vAlign w:val="center"/>
          </w:tcPr>
          <w:p w:rsidR="000317E6" w:rsidRDefault="000317E6">
            <w:pPr>
              <w:pStyle w:val="ConsPlusNormal"/>
              <w:jc w:val="center"/>
            </w:pPr>
            <w:r>
              <w:t xml:space="preserve">наименование показателя </w:t>
            </w:r>
            <w:hyperlink w:anchor="P715">
              <w:r>
                <w:rPr>
                  <w:color w:val="0000FF"/>
                </w:rPr>
                <w:t>&lt;4&gt;</w:t>
              </w:r>
            </w:hyperlink>
          </w:p>
        </w:tc>
        <w:tc>
          <w:tcPr>
            <w:tcW w:w="993" w:type="dxa"/>
            <w:vMerge w:val="restart"/>
            <w:vAlign w:val="center"/>
          </w:tcPr>
          <w:p w:rsidR="000317E6" w:rsidRDefault="000317E6">
            <w:pPr>
              <w:pStyle w:val="ConsPlusNormal"/>
              <w:jc w:val="center"/>
            </w:pPr>
            <w:r>
              <w:t xml:space="preserve">наименование показателя </w:t>
            </w:r>
            <w:hyperlink w:anchor="P715">
              <w:r>
                <w:rPr>
                  <w:color w:val="0000FF"/>
                </w:rPr>
                <w:t>&lt;4&gt;</w:t>
              </w:r>
            </w:hyperlink>
          </w:p>
        </w:tc>
        <w:tc>
          <w:tcPr>
            <w:tcW w:w="1020" w:type="dxa"/>
            <w:vMerge w:val="restart"/>
            <w:vAlign w:val="center"/>
          </w:tcPr>
          <w:p w:rsidR="000317E6" w:rsidRDefault="000317E6">
            <w:pPr>
              <w:pStyle w:val="ConsPlusNormal"/>
              <w:jc w:val="center"/>
            </w:pPr>
            <w:r>
              <w:t xml:space="preserve">наименование показателя </w:t>
            </w:r>
            <w:hyperlink w:anchor="P715">
              <w:r>
                <w:rPr>
                  <w:color w:val="0000FF"/>
                </w:rPr>
                <w:t>&lt;4&gt;</w:t>
              </w:r>
            </w:hyperlink>
          </w:p>
        </w:tc>
        <w:tc>
          <w:tcPr>
            <w:tcW w:w="992" w:type="dxa"/>
            <w:vMerge w:val="restart"/>
            <w:vAlign w:val="center"/>
          </w:tcPr>
          <w:p w:rsidR="000317E6" w:rsidRDefault="000317E6">
            <w:pPr>
              <w:pStyle w:val="ConsPlusNormal"/>
              <w:jc w:val="center"/>
            </w:pPr>
            <w:r>
              <w:t xml:space="preserve">наименование показателя </w:t>
            </w:r>
            <w:hyperlink w:anchor="P715">
              <w:r>
                <w:rPr>
                  <w:color w:val="0000FF"/>
                </w:rPr>
                <w:t>&lt;4&gt;</w:t>
              </w:r>
            </w:hyperlink>
          </w:p>
        </w:tc>
        <w:tc>
          <w:tcPr>
            <w:tcW w:w="992" w:type="dxa"/>
            <w:vMerge w:val="restart"/>
            <w:vAlign w:val="center"/>
          </w:tcPr>
          <w:p w:rsidR="000317E6" w:rsidRDefault="000317E6">
            <w:pPr>
              <w:pStyle w:val="ConsPlusNormal"/>
              <w:jc w:val="center"/>
            </w:pPr>
            <w:r>
              <w:t xml:space="preserve">наименование показателя </w:t>
            </w:r>
            <w:hyperlink w:anchor="P715">
              <w:r>
                <w:rPr>
                  <w:color w:val="0000FF"/>
                </w:rPr>
                <w:t>&lt;4&gt;</w:t>
              </w:r>
            </w:hyperlink>
          </w:p>
        </w:tc>
        <w:tc>
          <w:tcPr>
            <w:tcW w:w="1701" w:type="dxa"/>
            <w:gridSpan w:val="2"/>
            <w:vAlign w:val="center"/>
          </w:tcPr>
          <w:p w:rsidR="000317E6" w:rsidRDefault="000317E6">
            <w:pPr>
              <w:pStyle w:val="ConsPlusNormal"/>
              <w:jc w:val="center"/>
            </w:pPr>
            <w:r>
              <w:t xml:space="preserve">единица измерения по </w:t>
            </w:r>
            <w:hyperlink r:id="rId137">
              <w:r>
                <w:rPr>
                  <w:color w:val="0000FF"/>
                </w:rPr>
                <w:t>ОКЕИ</w:t>
              </w:r>
            </w:hyperlink>
          </w:p>
        </w:tc>
        <w:tc>
          <w:tcPr>
            <w:tcW w:w="1417" w:type="dxa"/>
            <w:vMerge w:val="restart"/>
            <w:vAlign w:val="center"/>
          </w:tcPr>
          <w:p w:rsidR="000317E6" w:rsidRDefault="000317E6">
            <w:pPr>
              <w:pStyle w:val="ConsPlusNormal"/>
              <w:jc w:val="center"/>
            </w:pPr>
            <w:r>
              <w:t>20___ год (очередной финансовый год)</w:t>
            </w:r>
          </w:p>
        </w:tc>
        <w:tc>
          <w:tcPr>
            <w:tcW w:w="1191" w:type="dxa"/>
            <w:vMerge w:val="restart"/>
            <w:vAlign w:val="center"/>
          </w:tcPr>
          <w:p w:rsidR="000317E6" w:rsidRDefault="000317E6">
            <w:pPr>
              <w:pStyle w:val="ConsPlusNormal"/>
              <w:jc w:val="center"/>
            </w:pPr>
            <w:r>
              <w:t>20___ год (1-й год планового периода)</w:t>
            </w:r>
          </w:p>
        </w:tc>
        <w:tc>
          <w:tcPr>
            <w:tcW w:w="1191" w:type="dxa"/>
            <w:vMerge w:val="restart"/>
            <w:vAlign w:val="center"/>
          </w:tcPr>
          <w:p w:rsidR="000317E6" w:rsidRDefault="000317E6">
            <w:pPr>
              <w:pStyle w:val="ConsPlusNormal"/>
              <w:jc w:val="center"/>
            </w:pPr>
            <w:r>
              <w:t>20___ год (2-й год планового периода)</w:t>
            </w:r>
          </w:p>
        </w:tc>
        <w:tc>
          <w:tcPr>
            <w:tcW w:w="907" w:type="dxa"/>
            <w:vMerge w:val="restart"/>
            <w:vAlign w:val="center"/>
          </w:tcPr>
          <w:p w:rsidR="000317E6" w:rsidRDefault="000317E6">
            <w:pPr>
              <w:pStyle w:val="ConsPlusNormal"/>
              <w:jc w:val="center"/>
            </w:pPr>
            <w:r>
              <w:t>в процентах</w:t>
            </w:r>
          </w:p>
        </w:tc>
        <w:tc>
          <w:tcPr>
            <w:tcW w:w="907" w:type="dxa"/>
            <w:vMerge w:val="restart"/>
            <w:vAlign w:val="center"/>
          </w:tcPr>
          <w:p w:rsidR="000317E6" w:rsidRDefault="000317E6">
            <w:pPr>
              <w:pStyle w:val="ConsPlusNormal"/>
              <w:jc w:val="center"/>
            </w:pPr>
            <w:r>
              <w:t>в абсолютных показателях</w:t>
            </w:r>
          </w:p>
        </w:tc>
      </w:tr>
      <w:tr w:rsidR="000317E6">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992" w:type="dxa"/>
            <w:vAlign w:val="center"/>
          </w:tcPr>
          <w:p w:rsidR="000317E6" w:rsidRDefault="000317E6">
            <w:pPr>
              <w:pStyle w:val="ConsPlusNormal"/>
              <w:jc w:val="center"/>
            </w:pPr>
            <w:r>
              <w:t xml:space="preserve">наименование </w:t>
            </w:r>
            <w:hyperlink w:anchor="P715">
              <w:r>
                <w:rPr>
                  <w:color w:val="0000FF"/>
                </w:rPr>
                <w:t>&lt;4&gt;</w:t>
              </w:r>
            </w:hyperlink>
          </w:p>
        </w:tc>
        <w:tc>
          <w:tcPr>
            <w:tcW w:w="709" w:type="dxa"/>
            <w:vAlign w:val="center"/>
          </w:tcPr>
          <w:p w:rsidR="000317E6" w:rsidRDefault="000317E6">
            <w:pPr>
              <w:pStyle w:val="ConsPlusNormal"/>
              <w:jc w:val="center"/>
            </w:pPr>
            <w:r>
              <w:t xml:space="preserve">код </w:t>
            </w:r>
            <w:hyperlink w:anchor="P716">
              <w:r>
                <w:rPr>
                  <w:color w:val="0000FF"/>
                </w:rPr>
                <w:t>&lt;5&gt;</w:t>
              </w:r>
            </w:hyperlink>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r>
      <w:tr w:rsidR="000317E6">
        <w:tc>
          <w:tcPr>
            <w:tcW w:w="1361" w:type="dxa"/>
          </w:tcPr>
          <w:p w:rsidR="000317E6" w:rsidRDefault="000317E6">
            <w:pPr>
              <w:pStyle w:val="ConsPlusNormal"/>
              <w:jc w:val="center"/>
            </w:pPr>
            <w:r>
              <w:t>1</w:t>
            </w:r>
          </w:p>
        </w:tc>
        <w:tc>
          <w:tcPr>
            <w:tcW w:w="992" w:type="dxa"/>
            <w:vAlign w:val="center"/>
          </w:tcPr>
          <w:p w:rsidR="000317E6" w:rsidRDefault="000317E6">
            <w:pPr>
              <w:pStyle w:val="ConsPlusNormal"/>
              <w:jc w:val="center"/>
            </w:pPr>
            <w:r>
              <w:t>2</w:t>
            </w:r>
          </w:p>
        </w:tc>
        <w:tc>
          <w:tcPr>
            <w:tcW w:w="992" w:type="dxa"/>
            <w:vAlign w:val="center"/>
          </w:tcPr>
          <w:p w:rsidR="000317E6" w:rsidRDefault="000317E6">
            <w:pPr>
              <w:pStyle w:val="ConsPlusNormal"/>
              <w:jc w:val="center"/>
            </w:pPr>
            <w:r>
              <w:t>3</w:t>
            </w:r>
          </w:p>
        </w:tc>
        <w:tc>
          <w:tcPr>
            <w:tcW w:w="993" w:type="dxa"/>
            <w:vAlign w:val="center"/>
          </w:tcPr>
          <w:p w:rsidR="000317E6" w:rsidRDefault="000317E6">
            <w:pPr>
              <w:pStyle w:val="ConsPlusNormal"/>
              <w:jc w:val="center"/>
            </w:pPr>
            <w:r>
              <w:t>4</w:t>
            </w:r>
          </w:p>
        </w:tc>
        <w:tc>
          <w:tcPr>
            <w:tcW w:w="1020" w:type="dxa"/>
            <w:vAlign w:val="center"/>
          </w:tcPr>
          <w:p w:rsidR="000317E6" w:rsidRDefault="000317E6">
            <w:pPr>
              <w:pStyle w:val="ConsPlusNormal"/>
              <w:jc w:val="center"/>
            </w:pPr>
            <w:r>
              <w:t>5</w:t>
            </w:r>
          </w:p>
        </w:tc>
        <w:tc>
          <w:tcPr>
            <w:tcW w:w="992" w:type="dxa"/>
            <w:vAlign w:val="center"/>
          </w:tcPr>
          <w:p w:rsidR="000317E6" w:rsidRDefault="000317E6">
            <w:pPr>
              <w:pStyle w:val="ConsPlusNormal"/>
              <w:jc w:val="center"/>
            </w:pPr>
            <w:r>
              <w:t>6</w:t>
            </w:r>
          </w:p>
        </w:tc>
        <w:tc>
          <w:tcPr>
            <w:tcW w:w="992" w:type="dxa"/>
            <w:vAlign w:val="center"/>
          </w:tcPr>
          <w:p w:rsidR="000317E6" w:rsidRDefault="000317E6">
            <w:pPr>
              <w:pStyle w:val="ConsPlusNormal"/>
              <w:jc w:val="center"/>
            </w:pPr>
            <w:r>
              <w:t>7</w:t>
            </w:r>
          </w:p>
        </w:tc>
        <w:tc>
          <w:tcPr>
            <w:tcW w:w="992" w:type="dxa"/>
            <w:vAlign w:val="center"/>
          </w:tcPr>
          <w:p w:rsidR="000317E6" w:rsidRDefault="000317E6">
            <w:pPr>
              <w:pStyle w:val="ConsPlusNormal"/>
              <w:jc w:val="center"/>
            </w:pPr>
            <w:r>
              <w:t>8</w:t>
            </w:r>
          </w:p>
        </w:tc>
        <w:tc>
          <w:tcPr>
            <w:tcW w:w="709" w:type="dxa"/>
            <w:vAlign w:val="center"/>
          </w:tcPr>
          <w:p w:rsidR="000317E6" w:rsidRDefault="000317E6">
            <w:pPr>
              <w:pStyle w:val="ConsPlusNormal"/>
              <w:jc w:val="center"/>
            </w:pPr>
            <w:r>
              <w:t>9</w:t>
            </w:r>
          </w:p>
        </w:tc>
        <w:tc>
          <w:tcPr>
            <w:tcW w:w="1417" w:type="dxa"/>
            <w:vAlign w:val="center"/>
          </w:tcPr>
          <w:p w:rsidR="000317E6" w:rsidRDefault="000317E6">
            <w:pPr>
              <w:pStyle w:val="ConsPlusNormal"/>
              <w:jc w:val="center"/>
            </w:pPr>
            <w:r>
              <w:t>10</w:t>
            </w:r>
          </w:p>
        </w:tc>
        <w:tc>
          <w:tcPr>
            <w:tcW w:w="1191" w:type="dxa"/>
            <w:vAlign w:val="center"/>
          </w:tcPr>
          <w:p w:rsidR="000317E6" w:rsidRDefault="000317E6">
            <w:pPr>
              <w:pStyle w:val="ConsPlusNormal"/>
              <w:jc w:val="center"/>
            </w:pPr>
            <w:r>
              <w:t>11</w:t>
            </w:r>
          </w:p>
        </w:tc>
        <w:tc>
          <w:tcPr>
            <w:tcW w:w="1191" w:type="dxa"/>
            <w:vAlign w:val="center"/>
          </w:tcPr>
          <w:p w:rsidR="000317E6" w:rsidRDefault="000317E6">
            <w:pPr>
              <w:pStyle w:val="ConsPlusNormal"/>
              <w:jc w:val="center"/>
            </w:pPr>
            <w:r>
              <w:t>12</w:t>
            </w:r>
          </w:p>
        </w:tc>
        <w:tc>
          <w:tcPr>
            <w:tcW w:w="907" w:type="dxa"/>
            <w:vAlign w:val="center"/>
          </w:tcPr>
          <w:p w:rsidR="000317E6" w:rsidRDefault="000317E6">
            <w:pPr>
              <w:pStyle w:val="ConsPlusNormal"/>
              <w:jc w:val="center"/>
            </w:pPr>
            <w:r>
              <w:t>13</w:t>
            </w:r>
          </w:p>
        </w:tc>
        <w:tc>
          <w:tcPr>
            <w:tcW w:w="907" w:type="dxa"/>
            <w:vAlign w:val="center"/>
          </w:tcPr>
          <w:p w:rsidR="000317E6" w:rsidRDefault="000317E6">
            <w:pPr>
              <w:pStyle w:val="ConsPlusNormal"/>
              <w:jc w:val="center"/>
            </w:pPr>
            <w:r>
              <w:t>14</w:t>
            </w:r>
          </w:p>
        </w:tc>
      </w:tr>
      <w:tr w:rsidR="000317E6">
        <w:tc>
          <w:tcPr>
            <w:tcW w:w="1361" w:type="dxa"/>
            <w:vMerge w:val="restart"/>
          </w:tcPr>
          <w:p w:rsidR="000317E6" w:rsidRDefault="000317E6">
            <w:pPr>
              <w:pStyle w:val="ConsPlusNormal"/>
            </w:pPr>
          </w:p>
        </w:tc>
        <w:tc>
          <w:tcPr>
            <w:tcW w:w="992" w:type="dxa"/>
            <w:vMerge w:val="restart"/>
          </w:tcPr>
          <w:p w:rsidR="000317E6" w:rsidRDefault="000317E6">
            <w:pPr>
              <w:pStyle w:val="ConsPlusNormal"/>
            </w:pPr>
          </w:p>
        </w:tc>
        <w:tc>
          <w:tcPr>
            <w:tcW w:w="992" w:type="dxa"/>
            <w:vMerge w:val="restart"/>
          </w:tcPr>
          <w:p w:rsidR="000317E6" w:rsidRDefault="000317E6">
            <w:pPr>
              <w:pStyle w:val="ConsPlusNormal"/>
            </w:pPr>
          </w:p>
        </w:tc>
        <w:tc>
          <w:tcPr>
            <w:tcW w:w="993" w:type="dxa"/>
            <w:vMerge w:val="restart"/>
          </w:tcPr>
          <w:p w:rsidR="000317E6" w:rsidRDefault="000317E6">
            <w:pPr>
              <w:pStyle w:val="ConsPlusNormal"/>
            </w:pPr>
          </w:p>
        </w:tc>
        <w:tc>
          <w:tcPr>
            <w:tcW w:w="1020" w:type="dxa"/>
            <w:vMerge w:val="restart"/>
          </w:tcPr>
          <w:p w:rsidR="000317E6" w:rsidRDefault="000317E6">
            <w:pPr>
              <w:pStyle w:val="ConsPlusNormal"/>
            </w:pPr>
          </w:p>
        </w:tc>
        <w:tc>
          <w:tcPr>
            <w:tcW w:w="992" w:type="dxa"/>
            <w:vMerge w:val="restart"/>
          </w:tcPr>
          <w:p w:rsidR="000317E6" w:rsidRDefault="000317E6">
            <w:pPr>
              <w:pStyle w:val="ConsPlusNormal"/>
            </w:pPr>
          </w:p>
        </w:tc>
        <w:tc>
          <w:tcPr>
            <w:tcW w:w="992" w:type="dxa"/>
          </w:tcPr>
          <w:p w:rsidR="000317E6" w:rsidRDefault="000317E6">
            <w:pPr>
              <w:pStyle w:val="ConsPlusNormal"/>
            </w:pPr>
          </w:p>
        </w:tc>
        <w:tc>
          <w:tcPr>
            <w:tcW w:w="992" w:type="dxa"/>
          </w:tcPr>
          <w:p w:rsidR="000317E6" w:rsidRDefault="000317E6">
            <w:pPr>
              <w:pStyle w:val="ConsPlusNormal"/>
            </w:pPr>
          </w:p>
        </w:tc>
        <w:tc>
          <w:tcPr>
            <w:tcW w:w="709" w:type="dxa"/>
          </w:tcPr>
          <w:p w:rsidR="000317E6" w:rsidRDefault="000317E6">
            <w:pPr>
              <w:pStyle w:val="ConsPlusNormal"/>
            </w:pPr>
          </w:p>
        </w:tc>
        <w:tc>
          <w:tcPr>
            <w:tcW w:w="1417" w:type="dxa"/>
          </w:tcPr>
          <w:p w:rsidR="000317E6" w:rsidRDefault="000317E6">
            <w:pPr>
              <w:pStyle w:val="ConsPlusNormal"/>
            </w:pPr>
          </w:p>
        </w:tc>
        <w:tc>
          <w:tcPr>
            <w:tcW w:w="1191" w:type="dxa"/>
          </w:tcPr>
          <w:p w:rsidR="000317E6" w:rsidRDefault="000317E6">
            <w:pPr>
              <w:pStyle w:val="ConsPlusNormal"/>
            </w:pPr>
          </w:p>
        </w:tc>
        <w:tc>
          <w:tcPr>
            <w:tcW w:w="1191" w:type="dxa"/>
          </w:tcPr>
          <w:p w:rsidR="000317E6" w:rsidRDefault="000317E6">
            <w:pPr>
              <w:pStyle w:val="ConsPlusNormal"/>
            </w:pPr>
          </w:p>
        </w:tc>
        <w:tc>
          <w:tcPr>
            <w:tcW w:w="907" w:type="dxa"/>
          </w:tcPr>
          <w:p w:rsidR="000317E6" w:rsidRDefault="000317E6">
            <w:pPr>
              <w:pStyle w:val="ConsPlusNormal"/>
            </w:pPr>
          </w:p>
        </w:tc>
        <w:tc>
          <w:tcPr>
            <w:tcW w:w="907" w:type="dxa"/>
          </w:tcPr>
          <w:p w:rsidR="000317E6" w:rsidRDefault="000317E6">
            <w:pPr>
              <w:pStyle w:val="ConsPlusNormal"/>
            </w:pPr>
          </w:p>
        </w:tc>
      </w:tr>
      <w:tr w:rsidR="000317E6">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992" w:type="dxa"/>
          </w:tcPr>
          <w:p w:rsidR="000317E6" w:rsidRDefault="000317E6">
            <w:pPr>
              <w:pStyle w:val="ConsPlusNormal"/>
            </w:pPr>
          </w:p>
        </w:tc>
        <w:tc>
          <w:tcPr>
            <w:tcW w:w="992" w:type="dxa"/>
          </w:tcPr>
          <w:p w:rsidR="000317E6" w:rsidRDefault="000317E6">
            <w:pPr>
              <w:pStyle w:val="ConsPlusNormal"/>
            </w:pPr>
          </w:p>
        </w:tc>
        <w:tc>
          <w:tcPr>
            <w:tcW w:w="709" w:type="dxa"/>
          </w:tcPr>
          <w:p w:rsidR="000317E6" w:rsidRDefault="000317E6">
            <w:pPr>
              <w:pStyle w:val="ConsPlusNormal"/>
            </w:pPr>
          </w:p>
        </w:tc>
        <w:tc>
          <w:tcPr>
            <w:tcW w:w="1417" w:type="dxa"/>
          </w:tcPr>
          <w:p w:rsidR="000317E6" w:rsidRDefault="000317E6">
            <w:pPr>
              <w:pStyle w:val="ConsPlusNormal"/>
            </w:pPr>
          </w:p>
        </w:tc>
        <w:tc>
          <w:tcPr>
            <w:tcW w:w="1191" w:type="dxa"/>
          </w:tcPr>
          <w:p w:rsidR="000317E6" w:rsidRDefault="000317E6">
            <w:pPr>
              <w:pStyle w:val="ConsPlusNormal"/>
            </w:pPr>
          </w:p>
        </w:tc>
        <w:tc>
          <w:tcPr>
            <w:tcW w:w="1191" w:type="dxa"/>
          </w:tcPr>
          <w:p w:rsidR="000317E6" w:rsidRDefault="000317E6">
            <w:pPr>
              <w:pStyle w:val="ConsPlusNormal"/>
            </w:pPr>
          </w:p>
        </w:tc>
        <w:tc>
          <w:tcPr>
            <w:tcW w:w="907" w:type="dxa"/>
          </w:tcPr>
          <w:p w:rsidR="000317E6" w:rsidRDefault="000317E6">
            <w:pPr>
              <w:pStyle w:val="ConsPlusNormal"/>
            </w:pPr>
          </w:p>
        </w:tc>
        <w:tc>
          <w:tcPr>
            <w:tcW w:w="907" w:type="dxa"/>
          </w:tcPr>
          <w:p w:rsidR="000317E6" w:rsidRDefault="000317E6">
            <w:pPr>
              <w:pStyle w:val="ConsPlusNormal"/>
            </w:pPr>
          </w:p>
        </w:tc>
      </w:tr>
      <w:tr w:rsidR="000317E6">
        <w:tc>
          <w:tcPr>
            <w:tcW w:w="1361" w:type="dxa"/>
          </w:tcPr>
          <w:p w:rsidR="000317E6" w:rsidRDefault="000317E6">
            <w:pPr>
              <w:pStyle w:val="ConsPlusNormal"/>
            </w:pPr>
          </w:p>
        </w:tc>
        <w:tc>
          <w:tcPr>
            <w:tcW w:w="992" w:type="dxa"/>
          </w:tcPr>
          <w:p w:rsidR="000317E6" w:rsidRDefault="000317E6">
            <w:pPr>
              <w:pStyle w:val="ConsPlusNormal"/>
            </w:pPr>
          </w:p>
        </w:tc>
        <w:tc>
          <w:tcPr>
            <w:tcW w:w="992" w:type="dxa"/>
          </w:tcPr>
          <w:p w:rsidR="000317E6" w:rsidRDefault="000317E6">
            <w:pPr>
              <w:pStyle w:val="ConsPlusNormal"/>
            </w:pPr>
          </w:p>
        </w:tc>
        <w:tc>
          <w:tcPr>
            <w:tcW w:w="993" w:type="dxa"/>
          </w:tcPr>
          <w:p w:rsidR="000317E6" w:rsidRDefault="000317E6">
            <w:pPr>
              <w:pStyle w:val="ConsPlusNormal"/>
            </w:pPr>
          </w:p>
        </w:tc>
        <w:tc>
          <w:tcPr>
            <w:tcW w:w="1020" w:type="dxa"/>
          </w:tcPr>
          <w:p w:rsidR="000317E6" w:rsidRDefault="000317E6">
            <w:pPr>
              <w:pStyle w:val="ConsPlusNormal"/>
            </w:pPr>
          </w:p>
        </w:tc>
        <w:tc>
          <w:tcPr>
            <w:tcW w:w="992" w:type="dxa"/>
          </w:tcPr>
          <w:p w:rsidR="000317E6" w:rsidRDefault="000317E6">
            <w:pPr>
              <w:pStyle w:val="ConsPlusNormal"/>
            </w:pPr>
          </w:p>
        </w:tc>
        <w:tc>
          <w:tcPr>
            <w:tcW w:w="992" w:type="dxa"/>
          </w:tcPr>
          <w:p w:rsidR="000317E6" w:rsidRDefault="000317E6">
            <w:pPr>
              <w:pStyle w:val="ConsPlusNormal"/>
            </w:pPr>
          </w:p>
        </w:tc>
        <w:tc>
          <w:tcPr>
            <w:tcW w:w="992" w:type="dxa"/>
          </w:tcPr>
          <w:p w:rsidR="000317E6" w:rsidRDefault="000317E6">
            <w:pPr>
              <w:pStyle w:val="ConsPlusNormal"/>
            </w:pPr>
          </w:p>
        </w:tc>
        <w:tc>
          <w:tcPr>
            <w:tcW w:w="709" w:type="dxa"/>
          </w:tcPr>
          <w:p w:rsidR="000317E6" w:rsidRDefault="000317E6">
            <w:pPr>
              <w:pStyle w:val="ConsPlusNormal"/>
            </w:pPr>
          </w:p>
        </w:tc>
        <w:tc>
          <w:tcPr>
            <w:tcW w:w="1417" w:type="dxa"/>
          </w:tcPr>
          <w:p w:rsidR="000317E6" w:rsidRDefault="000317E6">
            <w:pPr>
              <w:pStyle w:val="ConsPlusNormal"/>
            </w:pPr>
          </w:p>
        </w:tc>
        <w:tc>
          <w:tcPr>
            <w:tcW w:w="1191" w:type="dxa"/>
          </w:tcPr>
          <w:p w:rsidR="000317E6" w:rsidRDefault="000317E6">
            <w:pPr>
              <w:pStyle w:val="ConsPlusNormal"/>
            </w:pPr>
          </w:p>
        </w:tc>
        <w:tc>
          <w:tcPr>
            <w:tcW w:w="1191" w:type="dxa"/>
          </w:tcPr>
          <w:p w:rsidR="000317E6" w:rsidRDefault="000317E6">
            <w:pPr>
              <w:pStyle w:val="ConsPlusNormal"/>
            </w:pPr>
          </w:p>
        </w:tc>
        <w:tc>
          <w:tcPr>
            <w:tcW w:w="907" w:type="dxa"/>
          </w:tcPr>
          <w:p w:rsidR="000317E6" w:rsidRDefault="000317E6">
            <w:pPr>
              <w:pStyle w:val="ConsPlusNormal"/>
            </w:pPr>
          </w:p>
        </w:tc>
        <w:tc>
          <w:tcPr>
            <w:tcW w:w="907" w:type="dxa"/>
          </w:tcPr>
          <w:p w:rsidR="000317E6" w:rsidRDefault="000317E6">
            <w:pPr>
              <w:pStyle w:val="ConsPlusNormal"/>
            </w:pPr>
          </w:p>
        </w:tc>
      </w:tr>
    </w:tbl>
    <w:p w:rsidR="000317E6" w:rsidRDefault="000317E6">
      <w:pPr>
        <w:pStyle w:val="ConsPlusNormal"/>
        <w:sectPr w:rsidR="000317E6">
          <w:pgSz w:w="16838" w:h="11905" w:orient="landscape"/>
          <w:pgMar w:top="1701" w:right="397" w:bottom="850" w:left="397" w:header="0" w:footer="0" w:gutter="0"/>
          <w:cols w:space="720"/>
          <w:titlePg/>
        </w:sectPr>
      </w:pPr>
    </w:p>
    <w:p w:rsidR="000317E6" w:rsidRDefault="000317E6">
      <w:pPr>
        <w:pStyle w:val="ConsPlusNormal"/>
        <w:jc w:val="both"/>
      </w:pPr>
    </w:p>
    <w:p w:rsidR="000317E6" w:rsidRDefault="000317E6">
      <w:pPr>
        <w:pStyle w:val="ConsPlusNormal"/>
        <w:ind w:firstLine="540"/>
        <w:jc w:val="both"/>
      </w:pPr>
      <w:r>
        <w:t>3.2. Показатели, характеризующие объем работы:</w:t>
      </w:r>
    </w:p>
    <w:p w:rsidR="000317E6" w:rsidRDefault="000317E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95"/>
        <w:gridCol w:w="1114"/>
        <w:gridCol w:w="1114"/>
        <w:gridCol w:w="1114"/>
        <w:gridCol w:w="1114"/>
        <w:gridCol w:w="1114"/>
        <w:gridCol w:w="1114"/>
        <w:gridCol w:w="1114"/>
        <w:gridCol w:w="367"/>
        <w:gridCol w:w="962"/>
        <w:gridCol w:w="822"/>
        <w:gridCol w:w="822"/>
        <w:gridCol w:w="962"/>
        <w:gridCol w:w="822"/>
        <w:gridCol w:w="822"/>
        <w:gridCol w:w="821"/>
        <w:gridCol w:w="941"/>
      </w:tblGrid>
      <w:tr w:rsidR="000317E6">
        <w:tc>
          <w:tcPr>
            <w:tcW w:w="850" w:type="dxa"/>
            <w:vMerge w:val="restart"/>
            <w:vAlign w:val="center"/>
          </w:tcPr>
          <w:p w:rsidR="000317E6" w:rsidRDefault="000317E6">
            <w:pPr>
              <w:pStyle w:val="ConsPlusNormal"/>
              <w:jc w:val="center"/>
            </w:pPr>
            <w:r>
              <w:t xml:space="preserve">Номер реестровой записи </w:t>
            </w:r>
            <w:hyperlink w:anchor="P715">
              <w:r>
                <w:rPr>
                  <w:color w:val="0000FF"/>
                </w:rPr>
                <w:t>&lt;4&gt;</w:t>
              </w:r>
            </w:hyperlink>
          </w:p>
        </w:tc>
        <w:tc>
          <w:tcPr>
            <w:tcW w:w="2977" w:type="dxa"/>
            <w:gridSpan w:val="3"/>
            <w:vAlign w:val="center"/>
          </w:tcPr>
          <w:p w:rsidR="000317E6" w:rsidRDefault="000317E6">
            <w:pPr>
              <w:pStyle w:val="ConsPlusNormal"/>
              <w:jc w:val="center"/>
            </w:pPr>
            <w:r>
              <w:t>Показатель, характеризующий содержание работы</w:t>
            </w:r>
          </w:p>
        </w:tc>
        <w:tc>
          <w:tcPr>
            <w:tcW w:w="1985" w:type="dxa"/>
            <w:gridSpan w:val="2"/>
            <w:vAlign w:val="center"/>
          </w:tcPr>
          <w:p w:rsidR="000317E6" w:rsidRDefault="000317E6">
            <w:pPr>
              <w:pStyle w:val="ConsPlusNormal"/>
              <w:jc w:val="center"/>
            </w:pPr>
            <w:r>
              <w:t>Показатель, характеризующий условия (формы) выполнения работы</w:t>
            </w:r>
          </w:p>
        </w:tc>
        <w:tc>
          <w:tcPr>
            <w:tcW w:w="2409" w:type="dxa"/>
            <w:gridSpan w:val="3"/>
            <w:vAlign w:val="center"/>
          </w:tcPr>
          <w:p w:rsidR="000317E6" w:rsidRDefault="000317E6">
            <w:pPr>
              <w:pStyle w:val="ConsPlusNormal"/>
              <w:jc w:val="center"/>
            </w:pPr>
            <w:r>
              <w:t>Показатель объема работы</w:t>
            </w:r>
          </w:p>
        </w:tc>
        <w:tc>
          <w:tcPr>
            <w:tcW w:w="2382" w:type="dxa"/>
            <w:gridSpan w:val="3"/>
            <w:vAlign w:val="center"/>
          </w:tcPr>
          <w:p w:rsidR="000317E6" w:rsidRDefault="000317E6">
            <w:pPr>
              <w:pStyle w:val="ConsPlusNormal"/>
              <w:jc w:val="center"/>
            </w:pPr>
            <w:r>
              <w:t>Значение показателя объема работы</w:t>
            </w:r>
          </w:p>
        </w:tc>
        <w:tc>
          <w:tcPr>
            <w:tcW w:w="2382" w:type="dxa"/>
            <w:gridSpan w:val="3"/>
            <w:vAlign w:val="center"/>
          </w:tcPr>
          <w:p w:rsidR="000317E6" w:rsidRDefault="000317E6">
            <w:pPr>
              <w:pStyle w:val="ConsPlusNormal"/>
              <w:jc w:val="center"/>
            </w:pPr>
            <w:r>
              <w:t xml:space="preserve">Размер платы (цена, тариф) </w:t>
            </w:r>
            <w:hyperlink w:anchor="P717">
              <w:r>
                <w:rPr>
                  <w:color w:val="0000FF"/>
                </w:rPr>
                <w:t>&lt;6&gt;</w:t>
              </w:r>
            </w:hyperlink>
          </w:p>
        </w:tc>
        <w:tc>
          <w:tcPr>
            <w:tcW w:w="1701" w:type="dxa"/>
            <w:gridSpan w:val="2"/>
          </w:tcPr>
          <w:p w:rsidR="000317E6" w:rsidRDefault="000317E6">
            <w:pPr>
              <w:pStyle w:val="ConsPlusNormal"/>
              <w:jc w:val="center"/>
            </w:pPr>
            <w:r>
              <w:t>Допустимые (возможные) отклонения от установленных показателей объема работы</w:t>
            </w:r>
          </w:p>
        </w:tc>
      </w:tr>
      <w:tr w:rsidR="000317E6">
        <w:tc>
          <w:tcPr>
            <w:tcW w:w="0" w:type="auto"/>
            <w:vMerge/>
          </w:tcPr>
          <w:p w:rsidR="000317E6" w:rsidRDefault="000317E6">
            <w:pPr>
              <w:pStyle w:val="ConsPlusNormal"/>
            </w:pPr>
          </w:p>
        </w:tc>
        <w:tc>
          <w:tcPr>
            <w:tcW w:w="993" w:type="dxa"/>
            <w:vMerge w:val="restart"/>
            <w:vAlign w:val="center"/>
          </w:tcPr>
          <w:p w:rsidR="000317E6" w:rsidRDefault="000317E6">
            <w:pPr>
              <w:pStyle w:val="ConsPlusNormal"/>
              <w:jc w:val="center"/>
            </w:pPr>
            <w:r>
              <w:t xml:space="preserve">наименование показателя </w:t>
            </w:r>
            <w:hyperlink w:anchor="P715">
              <w:r>
                <w:rPr>
                  <w:color w:val="0000FF"/>
                </w:rPr>
                <w:t>&lt;4&gt;</w:t>
              </w:r>
            </w:hyperlink>
          </w:p>
        </w:tc>
        <w:tc>
          <w:tcPr>
            <w:tcW w:w="992" w:type="dxa"/>
            <w:vMerge w:val="restart"/>
            <w:vAlign w:val="center"/>
          </w:tcPr>
          <w:p w:rsidR="000317E6" w:rsidRDefault="000317E6">
            <w:pPr>
              <w:pStyle w:val="ConsPlusNormal"/>
              <w:jc w:val="center"/>
            </w:pPr>
            <w:r>
              <w:t xml:space="preserve">наименование показателя </w:t>
            </w:r>
            <w:hyperlink w:anchor="P715">
              <w:r>
                <w:rPr>
                  <w:color w:val="0000FF"/>
                </w:rPr>
                <w:t>&lt;4&gt;</w:t>
              </w:r>
            </w:hyperlink>
          </w:p>
        </w:tc>
        <w:tc>
          <w:tcPr>
            <w:tcW w:w="992" w:type="dxa"/>
            <w:vMerge w:val="restart"/>
            <w:vAlign w:val="center"/>
          </w:tcPr>
          <w:p w:rsidR="000317E6" w:rsidRDefault="000317E6">
            <w:pPr>
              <w:pStyle w:val="ConsPlusNormal"/>
              <w:jc w:val="center"/>
            </w:pPr>
            <w:r>
              <w:t xml:space="preserve">наименование показателя </w:t>
            </w:r>
            <w:hyperlink w:anchor="P715">
              <w:r>
                <w:rPr>
                  <w:color w:val="0000FF"/>
                </w:rPr>
                <w:t>&lt;4&gt;</w:t>
              </w:r>
            </w:hyperlink>
          </w:p>
        </w:tc>
        <w:tc>
          <w:tcPr>
            <w:tcW w:w="993" w:type="dxa"/>
            <w:vMerge w:val="restart"/>
            <w:vAlign w:val="center"/>
          </w:tcPr>
          <w:p w:rsidR="000317E6" w:rsidRDefault="000317E6">
            <w:pPr>
              <w:pStyle w:val="ConsPlusNormal"/>
              <w:jc w:val="center"/>
            </w:pPr>
            <w:r>
              <w:t xml:space="preserve">наименование показателя </w:t>
            </w:r>
            <w:hyperlink w:anchor="P715">
              <w:r>
                <w:rPr>
                  <w:color w:val="0000FF"/>
                </w:rPr>
                <w:t>&lt;4&gt;</w:t>
              </w:r>
            </w:hyperlink>
          </w:p>
        </w:tc>
        <w:tc>
          <w:tcPr>
            <w:tcW w:w="992" w:type="dxa"/>
            <w:vMerge w:val="restart"/>
            <w:vAlign w:val="center"/>
          </w:tcPr>
          <w:p w:rsidR="000317E6" w:rsidRDefault="000317E6">
            <w:pPr>
              <w:pStyle w:val="ConsPlusNormal"/>
              <w:jc w:val="center"/>
            </w:pPr>
            <w:r>
              <w:t xml:space="preserve">наименование показателя </w:t>
            </w:r>
            <w:hyperlink w:anchor="P715">
              <w:r>
                <w:rPr>
                  <w:color w:val="0000FF"/>
                </w:rPr>
                <w:t>&lt;4&gt;</w:t>
              </w:r>
            </w:hyperlink>
          </w:p>
        </w:tc>
        <w:tc>
          <w:tcPr>
            <w:tcW w:w="992" w:type="dxa"/>
            <w:vMerge w:val="restart"/>
            <w:vAlign w:val="center"/>
          </w:tcPr>
          <w:p w:rsidR="000317E6" w:rsidRDefault="000317E6">
            <w:pPr>
              <w:pStyle w:val="ConsPlusNormal"/>
              <w:jc w:val="center"/>
            </w:pPr>
            <w:r>
              <w:t xml:space="preserve">наименование показателя </w:t>
            </w:r>
            <w:hyperlink w:anchor="P715">
              <w:r>
                <w:rPr>
                  <w:color w:val="0000FF"/>
                </w:rPr>
                <w:t>&lt;4&gt;</w:t>
              </w:r>
            </w:hyperlink>
          </w:p>
        </w:tc>
        <w:tc>
          <w:tcPr>
            <w:tcW w:w="1417" w:type="dxa"/>
            <w:gridSpan w:val="2"/>
            <w:vAlign w:val="center"/>
          </w:tcPr>
          <w:p w:rsidR="000317E6" w:rsidRDefault="000317E6">
            <w:pPr>
              <w:pStyle w:val="ConsPlusNormal"/>
              <w:jc w:val="center"/>
            </w:pPr>
            <w:r>
              <w:t xml:space="preserve">единица измерения по </w:t>
            </w:r>
            <w:hyperlink r:id="rId138">
              <w:r>
                <w:rPr>
                  <w:color w:val="0000FF"/>
                </w:rPr>
                <w:t>ОКЕИ</w:t>
              </w:r>
            </w:hyperlink>
          </w:p>
        </w:tc>
        <w:tc>
          <w:tcPr>
            <w:tcW w:w="794" w:type="dxa"/>
            <w:vMerge w:val="restart"/>
            <w:vAlign w:val="center"/>
          </w:tcPr>
          <w:p w:rsidR="000317E6" w:rsidRDefault="000317E6">
            <w:pPr>
              <w:pStyle w:val="ConsPlusNormal"/>
              <w:jc w:val="center"/>
            </w:pPr>
            <w:r>
              <w:t>20__ год (очередной финансовый год)</w:t>
            </w:r>
          </w:p>
        </w:tc>
        <w:tc>
          <w:tcPr>
            <w:tcW w:w="794" w:type="dxa"/>
            <w:vMerge w:val="restart"/>
            <w:vAlign w:val="center"/>
          </w:tcPr>
          <w:p w:rsidR="000317E6" w:rsidRDefault="000317E6">
            <w:pPr>
              <w:pStyle w:val="ConsPlusNormal"/>
              <w:jc w:val="center"/>
            </w:pPr>
            <w:r>
              <w:t>20__ год (1-й год планового периода)</w:t>
            </w:r>
          </w:p>
        </w:tc>
        <w:tc>
          <w:tcPr>
            <w:tcW w:w="794" w:type="dxa"/>
            <w:vMerge w:val="restart"/>
            <w:vAlign w:val="center"/>
          </w:tcPr>
          <w:p w:rsidR="000317E6" w:rsidRDefault="000317E6">
            <w:pPr>
              <w:pStyle w:val="ConsPlusNormal"/>
              <w:jc w:val="center"/>
            </w:pPr>
            <w:r>
              <w:t>20__ год (2-й год планового периода)</w:t>
            </w:r>
          </w:p>
        </w:tc>
        <w:tc>
          <w:tcPr>
            <w:tcW w:w="794" w:type="dxa"/>
            <w:vMerge w:val="restart"/>
            <w:vAlign w:val="center"/>
          </w:tcPr>
          <w:p w:rsidR="000317E6" w:rsidRDefault="000317E6">
            <w:pPr>
              <w:pStyle w:val="ConsPlusNormal"/>
              <w:jc w:val="center"/>
            </w:pPr>
            <w:r>
              <w:t>20__ год (очередной финансовый год)</w:t>
            </w:r>
          </w:p>
        </w:tc>
        <w:tc>
          <w:tcPr>
            <w:tcW w:w="794" w:type="dxa"/>
            <w:vMerge w:val="restart"/>
            <w:vAlign w:val="center"/>
          </w:tcPr>
          <w:p w:rsidR="000317E6" w:rsidRDefault="000317E6">
            <w:pPr>
              <w:pStyle w:val="ConsPlusNormal"/>
              <w:jc w:val="center"/>
            </w:pPr>
            <w:r>
              <w:t>20__ год (1-й год планового периода)</w:t>
            </w:r>
          </w:p>
        </w:tc>
        <w:tc>
          <w:tcPr>
            <w:tcW w:w="794" w:type="dxa"/>
            <w:vMerge w:val="restart"/>
            <w:vAlign w:val="center"/>
          </w:tcPr>
          <w:p w:rsidR="000317E6" w:rsidRDefault="000317E6">
            <w:pPr>
              <w:pStyle w:val="ConsPlusNormal"/>
              <w:jc w:val="center"/>
            </w:pPr>
            <w:r>
              <w:t>20__ год (2-й год планового периода)</w:t>
            </w:r>
          </w:p>
        </w:tc>
        <w:tc>
          <w:tcPr>
            <w:tcW w:w="794" w:type="dxa"/>
            <w:vMerge w:val="restart"/>
            <w:vAlign w:val="center"/>
          </w:tcPr>
          <w:p w:rsidR="000317E6" w:rsidRDefault="000317E6">
            <w:pPr>
              <w:pStyle w:val="ConsPlusNormal"/>
              <w:jc w:val="center"/>
            </w:pPr>
            <w:r>
              <w:t>в процентах</w:t>
            </w:r>
          </w:p>
        </w:tc>
        <w:tc>
          <w:tcPr>
            <w:tcW w:w="907" w:type="dxa"/>
            <w:vMerge w:val="restart"/>
            <w:vAlign w:val="center"/>
          </w:tcPr>
          <w:p w:rsidR="000317E6" w:rsidRDefault="000317E6">
            <w:pPr>
              <w:pStyle w:val="ConsPlusNormal"/>
              <w:jc w:val="center"/>
            </w:pPr>
            <w:r>
              <w:t>в абсолютных показателях</w:t>
            </w:r>
          </w:p>
        </w:tc>
      </w:tr>
      <w:tr w:rsidR="000317E6">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850" w:type="dxa"/>
            <w:vAlign w:val="center"/>
          </w:tcPr>
          <w:p w:rsidR="000317E6" w:rsidRDefault="000317E6">
            <w:pPr>
              <w:pStyle w:val="ConsPlusNormal"/>
              <w:jc w:val="center"/>
            </w:pPr>
            <w:r>
              <w:t xml:space="preserve">наименование </w:t>
            </w:r>
            <w:hyperlink w:anchor="P715">
              <w:r>
                <w:rPr>
                  <w:color w:val="0000FF"/>
                </w:rPr>
                <w:t>&lt;4&gt;</w:t>
              </w:r>
            </w:hyperlink>
          </w:p>
        </w:tc>
        <w:tc>
          <w:tcPr>
            <w:tcW w:w="567" w:type="dxa"/>
            <w:vAlign w:val="center"/>
          </w:tcPr>
          <w:p w:rsidR="000317E6" w:rsidRDefault="000317E6">
            <w:pPr>
              <w:pStyle w:val="ConsPlusNormal"/>
              <w:jc w:val="center"/>
            </w:pPr>
            <w:r>
              <w:t xml:space="preserve">код </w:t>
            </w:r>
            <w:hyperlink w:anchor="P716">
              <w:r>
                <w:rPr>
                  <w:color w:val="0000FF"/>
                </w:rPr>
                <w:t>&lt;5&gt;</w:t>
              </w:r>
            </w:hyperlink>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r>
      <w:tr w:rsidR="000317E6">
        <w:tc>
          <w:tcPr>
            <w:tcW w:w="850" w:type="dxa"/>
            <w:vAlign w:val="center"/>
          </w:tcPr>
          <w:p w:rsidR="000317E6" w:rsidRDefault="000317E6">
            <w:pPr>
              <w:pStyle w:val="ConsPlusNormal"/>
              <w:jc w:val="center"/>
            </w:pPr>
            <w:r>
              <w:t>1</w:t>
            </w:r>
          </w:p>
        </w:tc>
        <w:tc>
          <w:tcPr>
            <w:tcW w:w="993" w:type="dxa"/>
            <w:vAlign w:val="center"/>
          </w:tcPr>
          <w:p w:rsidR="000317E6" w:rsidRDefault="000317E6">
            <w:pPr>
              <w:pStyle w:val="ConsPlusNormal"/>
              <w:jc w:val="center"/>
            </w:pPr>
            <w:r>
              <w:t>2</w:t>
            </w:r>
          </w:p>
        </w:tc>
        <w:tc>
          <w:tcPr>
            <w:tcW w:w="992" w:type="dxa"/>
            <w:vAlign w:val="center"/>
          </w:tcPr>
          <w:p w:rsidR="000317E6" w:rsidRDefault="000317E6">
            <w:pPr>
              <w:pStyle w:val="ConsPlusNormal"/>
              <w:jc w:val="center"/>
            </w:pPr>
            <w:r>
              <w:t>3</w:t>
            </w:r>
          </w:p>
        </w:tc>
        <w:tc>
          <w:tcPr>
            <w:tcW w:w="992" w:type="dxa"/>
            <w:vAlign w:val="center"/>
          </w:tcPr>
          <w:p w:rsidR="000317E6" w:rsidRDefault="000317E6">
            <w:pPr>
              <w:pStyle w:val="ConsPlusNormal"/>
              <w:jc w:val="center"/>
            </w:pPr>
            <w:r>
              <w:t>4</w:t>
            </w:r>
          </w:p>
        </w:tc>
        <w:tc>
          <w:tcPr>
            <w:tcW w:w="993" w:type="dxa"/>
            <w:vAlign w:val="center"/>
          </w:tcPr>
          <w:p w:rsidR="000317E6" w:rsidRDefault="000317E6">
            <w:pPr>
              <w:pStyle w:val="ConsPlusNormal"/>
              <w:jc w:val="center"/>
            </w:pPr>
            <w:r>
              <w:t>5</w:t>
            </w:r>
          </w:p>
        </w:tc>
        <w:tc>
          <w:tcPr>
            <w:tcW w:w="992" w:type="dxa"/>
            <w:vAlign w:val="center"/>
          </w:tcPr>
          <w:p w:rsidR="000317E6" w:rsidRDefault="000317E6">
            <w:pPr>
              <w:pStyle w:val="ConsPlusNormal"/>
              <w:jc w:val="center"/>
            </w:pPr>
            <w:r>
              <w:t>6</w:t>
            </w:r>
          </w:p>
        </w:tc>
        <w:tc>
          <w:tcPr>
            <w:tcW w:w="992" w:type="dxa"/>
            <w:vAlign w:val="center"/>
          </w:tcPr>
          <w:p w:rsidR="000317E6" w:rsidRDefault="000317E6">
            <w:pPr>
              <w:pStyle w:val="ConsPlusNormal"/>
              <w:jc w:val="center"/>
            </w:pPr>
            <w:r>
              <w:t>7</w:t>
            </w:r>
          </w:p>
        </w:tc>
        <w:tc>
          <w:tcPr>
            <w:tcW w:w="850" w:type="dxa"/>
            <w:vAlign w:val="center"/>
          </w:tcPr>
          <w:p w:rsidR="000317E6" w:rsidRDefault="000317E6">
            <w:pPr>
              <w:pStyle w:val="ConsPlusNormal"/>
              <w:jc w:val="center"/>
            </w:pPr>
            <w:r>
              <w:t>8</w:t>
            </w:r>
          </w:p>
        </w:tc>
        <w:tc>
          <w:tcPr>
            <w:tcW w:w="567" w:type="dxa"/>
            <w:vAlign w:val="center"/>
          </w:tcPr>
          <w:p w:rsidR="000317E6" w:rsidRDefault="000317E6">
            <w:pPr>
              <w:pStyle w:val="ConsPlusNormal"/>
              <w:jc w:val="center"/>
            </w:pPr>
            <w:r>
              <w:t>9</w:t>
            </w:r>
          </w:p>
        </w:tc>
        <w:tc>
          <w:tcPr>
            <w:tcW w:w="794" w:type="dxa"/>
            <w:vAlign w:val="center"/>
          </w:tcPr>
          <w:p w:rsidR="000317E6" w:rsidRDefault="000317E6">
            <w:pPr>
              <w:pStyle w:val="ConsPlusNormal"/>
              <w:jc w:val="center"/>
            </w:pPr>
            <w:r>
              <w:t>10</w:t>
            </w:r>
          </w:p>
        </w:tc>
        <w:tc>
          <w:tcPr>
            <w:tcW w:w="794" w:type="dxa"/>
            <w:vAlign w:val="center"/>
          </w:tcPr>
          <w:p w:rsidR="000317E6" w:rsidRDefault="000317E6">
            <w:pPr>
              <w:pStyle w:val="ConsPlusNormal"/>
              <w:jc w:val="center"/>
            </w:pPr>
            <w:r>
              <w:t>11</w:t>
            </w:r>
          </w:p>
        </w:tc>
        <w:tc>
          <w:tcPr>
            <w:tcW w:w="794" w:type="dxa"/>
            <w:vAlign w:val="center"/>
          </w:tcPr>
          <w:p w:rsidR="000317E6" w:rsidRDefault="000317E6">
            <w:pPr>
              <w:pStyle w:val="ConsPlusNormal"/>
              <w:jc w:val="center"/>
            </w:pPr>
            <w:r>
              <w:t>12</w:t>
            </w:r>
          </w:p>
        </w:tc>
        <w:tc>
          <w:tcPr>
            <w:tcW w:w="794" w:type="dxa"/>
            <w:vAlign w:val="center"/>
          </w:tcPr>
          <w:p w:rsidR="000317E6" w:rsidRDefault="000317E6">
            <w:pPr>
              <w:pStyle w:val="ConsPlusNormal"/>
              <w:jc w:val="center"/>
            </w:pPr>
            <w:r>
              <w:t>13</w:t>
            </w:r>
          </w:p>
        </w:tc>
        <w:tc>
          <w:tcPr>
            <w:tcW w:w="794" w:type="dxa"/>
            <w:vAlign w:val="center"/>
          </w:tcPr>
          <w:p w:rsidR="000317E6" w:rsidRDefault="000317E6">
            <w:pPr>
              <w:pStyle w:val="ConsPlusNormal"/>
              <w:jc w:val="center"/>
            </w:pPr>
            <w:r>
              <w:t>14</w:t>
            </w:r>
          </w:p>
        </w:tc>
        <w:tc>
          <w:tcPr>
            <w:tcW w:w="794" w:type="dxa"/>
            <w:vAlign w:val="center"/>
          </w:tcPr>
          <w:p w:rsidR="000317E6" w:rsidRDefault="000317E6">
            <w:pPr>
              <w:pStyle w:val="ConsPlusNormal"/>
              <w:jc w:val="center"/>
            </w:pPr>
            <w:r>
              <w:t>15</w:t>
            </w:r>
          </w:p>
        </w:tc>
        <w:tc>
          <w:tcPr>
            <w:tcW w:w="794" w:type="dxa"/>
          </w:tcPr>
          <w:p w:rsidR="000317E6" w:rsidRDefault="000317E6">
            <w:pPr>
              <w:pStyle w:val="ConsPlusNormal"/>
              <w:jc w:val="center"/>
            </w:pPr>
            <w:r>
              <w:t>16</w:t>
            </w:r>
          </w:p>
        </w:tc>
        <w:tc>
          <w:tcPr>
            <w:tcW w:w="907" w:type="dxa"/>
          </w:tcPr>
          <w:p w:rsidR="000317E6" w:rsidRDefault="000317E6">
            <w:pPr>
              <w:pStyle w:val="ConsPlusNormal"/>
              <w:jc w:val="center"/>
            </w:pPr>
            <w:r>
              <w:t>17</w:t>
            </w:r>
          </w:p>
        </w:tc>
      </w:tr>
      <w:tr w:rsidR="000317E6">
        <w:tc>
          <w:tcPr>
            <w:tcW w:w="850" w:type="dxa"/>
            <w:vMerge w:val="restart"/>
            <w:vAlign w:val="center"/>
          </w:tcPr>
          <w:p w:rsidR="000317E6" w:rsidRDefault="000317E6">
            <w:pPr>
              <w:pStyle w:val="ConsPlusNormal"/>
            </w:pPr>
          </w:p>
        </w:tc>
        <w:tc>
          <w:tcPr>
            <w:tcW w:w="993" w:type="dxa"/>
            <w:vMerge w:val="restart"/>
            <w:vAlign w:val="center"/>
          </w:tcPr>
          <w:p w:rsidR="000317E6" w:rsidRDefault="000317E6">
            <w:pPr>
              <w:pStyle w:val="ConsPlusNormal"/>
            </w:pPr>
          </w:p>
        </w:tc>
        <w:tc>
          <w:tcPr>
            <w:tcW w:w="992" w:type="dxa"/>
            <w:vMerge w:val="restart"/>
            <w:vAlign w:val="center"/>
          </w:tcPr>
          <w:p w:rsidR="000317E6" w:rsidRDefault="000317E6">
            <w:pPr>
              <w:pStyle w:val="ConsPlusNormal"/>
            </w:pPr>
          </w:p>
        </w:tc>
        <w:tc>
          <w:tcPr>
            <w:tcW w:w="992" w:type="dxa"/>
            <w:vMerge w:val="restart"/>
            <w:vAlign w:val="center"/>
          </w:tcPr>
          <w:p w:rsidR="000317E6" w:rsidRDefault="000317E6">
            <w:pPr>
              <w:pStyle w:val="ConsPlusNormal"/>
            </w:pPr>
          </w:p>
        </w:tc>
        <w:tc>
          <w:tcPr>
            <w:tcW w:w="993" w:type="dxa"/>
            <w:vMerge w:val="restart"/>
            <w:vAlign w:val="center"/>
          </w:tcPr>
          <w:p w:rsidR="000317E6" w:rsidRDefault="000317E6">
            <w:pPr>
              <w:pStyle w:val="ConsPlusNormal"/>
            </w:pPr>
          </w:p>
        </w:tc>
        <w:tc>
          <w:tcPr>
            <w:tcW w:w="992" w:type="dxa"/>
            <w:vMerge w:val="restart"/>
            <w:vAlign w:val="center"/>
          </w:tcPr>
          <w:p w:rsidR="000317E6" w:rsidRDefault="000317E6">
            <w:pPr>
              <w:pStyle w:val="ConsPlusNormal"/>
            </w:pPr>
          </w:p>
        </w:tc>
        <w:tc>
          <w:tcPr>
            <w:tcW w:w="992" w:type="dxa"/>
            <w:vAlign w:val="center"/>
          </w:tcPr>
          <w:p w:rsidR="000317E6" w:rsidRDefault="000317E6">
            <w:pPr>
              <w:pStyle w:val="ConsPlusNormal"/>
            </w:pPr>
          </w:p>
        </w:tc>
        <w:tc>
          <w:tcPr>
            <w:tcW w:w="850" w:type="dxa"/>
            <w:vAlign w:val="center"/>
          </w:tcPr>
          <w:p w:rsidR="000317E6" w:rsidRDefault="000317E6">
            <w:pPr>
              <w:pStyle w:val="ConsPlusNormal"/>
            </w:pPr>
          </w:p>
        </w:tc>
        <w:tc>
          <w:tcPr>
            <w:tcW w:w="567" w:type="dxa"/>
            <w:vAlign w:val="center"/>
          </w:tcPr>
          <w:p w:rsidR="000317E6" w:rsidRDefault="000317E6">
            <w:pPr>
              <w:pStyle w:val="ConsPlusNormal"/>
            </w:pPr>
          </w:p>
        </w:tc>
        <w:tc>
          <w:tcPr>
            <w:tcW w:w="794" w:type="dxa"/>
            <w:vAlign w:val="center"/>
          </w:tcPr>
          <w:p w:rsidR="000317E6" w:rsidRDefault="000317E6">
            <w:pPr>
              <w:pStyle w:val="ConsPlusNormal"/>
            </w:pPr>
          </w:p>
        </w:tc>
        <w:tc>
          <w:tcPr>
            <w:tcW w:w="794" w:type="dxa"/>
            <w:vAlign w:val="center"/>
          </w:tcPr>
          <w:p w:rsidR="000317E6" w:rsidRDefault="000317E6">
            <w:pPr>
              <w:pStyle w:val="ConsPlusNormal"/>
            </w:pPr>
          </w:p>
        </w:tc>
        <w:tc>
          <w:tcPr>
            <w:tcW w:w="794" w:type="dxa"/>
            <w:vAlign w:val="center"/>
          </w:tcPr>
          <w:p w:rsidR="000317E6" w:rsidRDefault="000317E6">
            <w:pPr>
              <w:pStyle w:val="ConsPlusNormal"/>
            </w:pPr>
          </w:p>
        </w:tc>
        <w:tc>
          <w:tcPr>
            <w:tcW w:w="794" w:type="dxa"/>
            <w:vAlign w:val="center"/>
          </w:tcPr>
          <w:p w:rsidR="000317E6" w:rsidRDefault="000317E6">
            <w:pPr>
              <w:pStyle w:val="ConsPlusNormal"/>
            </w:pPr>
          </w:p>
        </w:tc>
        <w:tc>
          <w:tcPr>
            <w:tcW w:w="794" w:type="dxa"/>
            <w:vAlign w:val="center"/>
          </w:tcPr>
          <w:p w:rsidR="000317E6" w:rsidRDefault="000317E6">
            <w:pPr>
              <w:pStyle w:val="ConsPlusNormal"/>
            </w:pPr>
          </w:p>
        </w:tc>
        <w:tc>
          <w:tcPr>
            <w:tcW w:w="794" w:type="dxa"/>
            <w:vAlign w:val="center"/>
          </w:tcPr>
          <w:p w:rsidR="000317E6" w:rsidRDefault="000317E6">
            <w:pPr>
              <w:pStyle w:val="ConsPlusNormal"/>
            </w:pPr>
          </w:p>
        </w:tc>
        <w:tc>
          <w:tcPr>
            <w:tcW w:w="794" w:type="dxa"/>
          </w:tcPr>
          <w:p w:rsidR="000317E6" w:rsidRDefault="000317E6">
            <w:pPr>
              <w:pStyle w:val="ConsPlusNormal"/>
            </w:pPr>
          </w:p>
        </w:tc>
        <w:tc>
          <w:tcPr>
            <w:tcW w:w="907" w:type="dxa"/>
          </w:tcPr>
          <w:p w:rsidR="000317E6" w:rsidRDefault="000317E6">
            <w:pPr>
              <w:pStyle w:val="ConsPlusNormal"/>
            </w:pPr>
          </w:p>
        </w:tc>
      </w:tr>
      <w:tr w:rsidR="000317E6">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992" w:type="dxa"/>
          </w:tcPr>
          <w:p w:rsidR="000317E6" w:rsidRDefault="000317E6">
            <w:pPr>
              <w:pStyle w:val="ConsPlusNormal"/>
            </w:pPr>
          </w:p>
        </w:tc>
        <w:tc>
          <w:tcPr>
            <w:tcW w:w="850" w:type="dxa"/>
          </w:tcPr>
          <w:p w:rsidR="000317E6" w:rsidRDefault="000317E6">
            <w:pPr>
              <w:pStyle w:val="ConsPlusNormal"/>
            </w:pPr>
          </w:p>
        </w:tc>
        <w:tc>
          <w:tcPr>
            <w:tcW w:w="567" w:type="dxa"/>
          </w:tcPr>
          <w:p w:rsidR="000317E6" w:rsidRDefault="000317E6">
            <w:pPr>
              <w:pStyle w:val="ConsPlusNormal"/>
            </w:pPr>
          </w:p>
        </w:tc>
        <w:tc>
          <w:tcPr>
            <w:tcW w:w="794" w:type="dxa"/>
          </w:tcPr>
          <w:p w:rsidR="000317E6" w:rsidRDefault="000317E6">
            <w:pPr>
              <w:pStyle w:val="ConsPlusNormal"/>
            </w:pPr>
          </w:p>
        </w:tc>
        <w:tc>
          <w:tcPr>
            <w:tcW w:w="794" w:type="dxa"/>
          </w:tcPr>
          <w:p w:rsidR="000317E6" w:rsidRDefault="000317E6">
            <w:pPr>
              <w:pStyle w:val="ConsPlusNormal"/>
            </w:pPr>
          </w:p>
        </w:tc>
        <w:tc>
          <w:tcPr>
            <w:tcW w:w="794" w:type="dxa"/>
          </w:tcPr>
          <w:p w:rsidR="000317E6" w:rsidRDefault="000317E6">
            <w:pPr>
              <w:pStyle w:val="ConsPlusNormal"/>
            </w:pPr>
          </w:p>
        </w:tc>
        <w:tc>
          <w:tcPr>
            <w:tcW w:w="794" w:type="dxa"/>
          </w:tcPr>
          <w:p w:rsidR="000317E6" w:rsidRDefault="000317E6">
            <w:pPr>
              <w:pStyle w:val="ConsPlusNormal"/>
            </w:pPr>
          </w:p>
        </w:tc>
        <w:tc>
          <w:tcPr>
            <w:tcW w:w="794" w:type="dxa"/>
          </w:tcPr>
          <w:p w:rsidR="000317E6" w:rsidRDefault="000317E6">
            <w:pPr>
              <w:pStyle w:val="ConsPlusNormal"/>
            </w:pPr>
          </w:p>
        </w:tc>
        <w:tc>
          <w:tcPr>
            <w:tcW w:w="794" w:type="dxa"/>
          </w:tcPr>
          <w:p w:rsidR="000317E6" w:rsidRDefault="000317E6">
            <w:pPr>
              <w:pStyle w:val="ConsPlusNormal"/>
            </w:pPr>
          </w:p>
        </w:tc>
        <w:tc>
          <w:tcPr>
            <w:tcW w:w="794" w:type="dxa"/>
          </w:tcPr>
          <w:p w:rsidR="000317E6" w:rsidRDefault="000317E6">
            <w:pPr>
              <w:pStyle w:val="ConsPlusNormal"/>
            </w:pPr>
          </w:p>
        </w:tc>
        <w:tc>
          <w:tcPr>
            <w:tcW w:w="907" w:type="dxa"/>
          </w:tcPr>
          <w:p w:rsidR="000317E6" w:rsidRDefault="000317E6">
            <w:pPr>
              <w:pStyle w:val="ConsPlusNormal"/>
            </w:pPr>
          </w:p>
        </w:tc>
      </w:tr>
      <w:tr w:rsidR="000317E6">
        <w:tc>
          <w:tcPr>
            <w:tcW w:w="850" w:type="dxa"/>
          </w:tcPr>
          <w:p w:rsidR="000317E6" w:rsidRDefault="000317E6">
            <w:pPr>
              <w:pStyle w:val="ConsPlusNormal"/>
            </w:pPr>
          </w:p>
        </w:tc>
        <w:tc>
          <w:tcPr>
            <w:tcW w:w="993" w:type="dxa"/>
          </w:tcPr>
          <w:p w:rsidR="000317E6" w:rsidRDefault="000317E6">
            <w:pPr>
              <w:pStyle w:val="ConsPlusNormal"/>
            </w:pPr>
          </w:p>
        </w:tc>
        <w:tc>
          <w:tcPr>
            <w:tcW w:w="992" w:type="dxa"/>
          </w:tcPr>
          <w:p w:rsidR="000317E6" w:rsidRDefault="000317E6">
            <w:pPr>
              <w:pStyle w:val="ConsPlusNormal"/>
            </w:pPr>
          </w:p>
        </w:tc>
        <w:tc>
          <w:tcPr>
            <w:tcW w:w="992" w:type="dxa"/>
          </w:tcPr>
          <w:p w:rsidR="000317E6" w:rsidRDefault="000317E6">
            <w:pPr>
              <w:pStyle w:val="ConsPlusNormal"/>
            </w:pPr>
          </w:p>
        </w:tc>
        <w:tc>
          <w:tcPr>
            <w:tcW w:w="993" w:type="dxa"/>
          </w:tcPr>
          <w:p w:rsidR="000317E6" w:rsidRDefault="000317E6">
            <w:pPr>
              <w:pStyle w:val="ConsPlusNormal"/>
            </w:pPr>
          </w:p>
        </w:tc>
        <w:tc>
          <w:tcPr>
            <w:tcW w:w="992" w:type="dxa"/>
          </w:tcPr>
          <w:p w:rsidR="000317E6" w:rsidRDefault="000317E6">
            <w:pPr>
              <w:pStyle w:val="ConsPlusNormal"/>
            </w:pPr>
          </w:p>
        </w:tc>
        <w:tc>
          <w:tcPr>
            <w:tcW w:w="992" w:type="dxa"/>
          </w:tcPr>
          <w:p w:rsidR="000317E6" w:rsidRDefault="000317E6">
            <w:pPr>
              <w:pStyle w:val="ConsPlusNormal"/>
            </w:pPr>
          </w:p>
        </w:tc>
        <w:tc>
          <w:tcPr>
            <w:tcW w:w="850" w:type="dxa"/>
          </w:tcPr>
          <w:p w:rsidR="000317E6" w:rsidRDefault="000317E6">
            <w:pPr>
              <w:pStyle w:val="ConsPlusNormal"/>
            </w:pPr>
          </w:p>
        </w:tc>
        <w:tc>
          <w:tcPr>
            <w:tcW w:w="567" w:type="dxa"/>
          </w:tcPr>
          <w:p w:rsidR="000317E6" w:rsidRDefault="000317E6">
            <w:pPr>
              <w:pStyle w:val="ConsPlusNormal"/>
            </w:pPr>
          </w:p>
        </w:tc>
        <w:tc>
          <w:tcPr>
            <w:tcW w:w="794" w:type="dxa"/>
          </w:tcPr>
          <w:p w:rsidR="000317E6" w:rsidRDefault="000317E6">
            <w:pPr>
              <w:pStyle w:val="ConsPlusNormal"/>
            </w:pPr>
          </w:p>
        </w:tc>
        <w:tc>
          <w:tcPr>
            <w:tcW w:w="794" w:type="dxa"/>
          </w:tcPr>
          <w:p w:rsidR="000317E6" w:rsidRDefault="000317E6">
            <w:pPr>
              <w:pStyle w:val="ConsPlusNormal"/>
            </w:pPr>
          </w:p>
        </w:tc>
        <w:tc>
          <w:tcPr>
            <w:tcW w:w="794" w:type="dxa"/>
          </w:tcPr>
          <w:p w:rsidR="000317E6" w:rsidRDefault="000317E6">
            <w:pPr>
              <w:pStyle w:val="ConsPlusNormal"/>
            </w:pPr>
          </w:p>
        </w:tc>
        <w:tc>
          <w:tcPr>
            <w:tcW w:w="794" w:type="dxa"/>
          </w:tcPr>
          <w:p w:rsidR="000317E6" w:rsidRDefault="000317E6">
            <w:pPr>
              <w:pStyle w:val="ConsPlusNormal"/>
            </w:pPr>
          </w:p>
        </w:tc>
        <w:tc>
          <w:tcPr>
            <w:tcW w:w="794" w:type="dxa"/>
          </w:tcPr>
          <w:p w:rsidR="000317E6" w:rsidRDefault="000317E6">
            <w:pPr>
              <w:pStyle w:val="ConsPlusNormal"/>
            </w:pPr>
          </w:p>
        </w:tc>
        <w:tc>
          <w:tcPr>
            <w:tcW w:w="794" w:type="dxa"/>
          </w:tcPr>
          <w:p w:rsidR="000317E6" w:rsidRDefault="000317E6">
            <w:pPr>
              <w:pStyle w:val="ConsPlusNormal"/>
            </w:pPr>
          </w:p>
        </w:tc>
        <w:tc>
          <w:tcPr>
            <w:tcW w:w="794" w:type="dxa"/>
          </w:tcPr>
          <w:p w:rsidR="000317E6" w:rsidRDefault="000317E6">
            <w:pPr>
              <w:pStyle w:val="ConsPlusNormal"/>
            </w:pPr>
          </w:p>
        </w:tc>
        <w:tc>
          <w:tcPr>
            <w:tcW w:w="907" w:type="dxa"/>
          </w:tcPr>
          <w:p w:rsidR="000317E6" w:rsidRDefault="000317E6">
            <w:pPr>
              <w:pStyle w:val="ConsPlusNormal"/>
            </w:pPr>
          </w:p>
        </w:tc>
      </w:tr>
    </w:tbl>
    <w:p w:rsidR="000317E6" w:rsidRDefault="000317E6">
      <w:pPr>
        <w:pStyle w:val="ConsPlusNormal"/>
        <w:sectPr w:rsidR="000317E6">
          <w:pgSz w:w="16838" w:h="11905" w:orient="landscape"/>
          <w:pgMar w:top="1701" w:right="397" w:bottom="850" w:left="397" w:header="0" w:footer="0" w:gutter="0"/>
          <w:cols w:space="720"/>
          <w:titlePg/>
        </w:sectPr>
      </w:pPr>
    </w:p>
    <w:p w:rsidR="000317E6" w:rsidRDefault="000317E6">
      <w:pPr>
        <w:pStyle w:val="ConsPlusNormal"/>
        <w:jc w:val="both"/>
      </w:pPr>
    </w:p>
    <w:p w:rsidR="000317E6" w:rsidRDefault="000317E6">
      <w:pPr>
        <w:pStyle w:val="ConsPlusNonformat"/>
        <w:jc w:val="both"/>
      </w:pPr>
      <w:r>
        <w:t xml:space="preserve">          Часть 3. Прочие сведения о государственном задании </w:t>
      </w:r>
      <w:hyperlink w:anchor="P718">
        <w:r>
          <w:rPr>
            <w:color w:val="0000FF"/>
          </w:rPr>
          <w:t>&lt;7&gt;</w:t>
        </w:r>
      </w:hyperlink>
    </w:p>
    <w:p w:rsidR="000317E6" w:rsidRDefault="000317E6">
      <w:pPr>
        <w:pStyle w:val="ConsPlusNonformat"/>
        <w:jc w:val="both"/>
      </w:pPr>
    </w:p>
    <w:p w:rsidR="000317E6" w:rsidRDefault="000317E6">
      <w:pPr>
        <w:pStyle w:val="ConsPlusNonformat"/>
        <w:jc w:val="both"/>
      </w:pPr>
      <w:r>
        <w:t xml:space="preserve">    1.  Основания (условия и порядок) для досрочного прекращения выполнения</w:t>
      </w:r>
    </w:p>
    <w:p w:rsidR="000317E6" w:rsidRDefault="000317E6">
      <w:pPr>
        <w:pStyle w:val="ConsPlusNonformat"/>
        <w:jc w:val="both"/>
      </w:pPr>
      <w:r>
        <w:t>государственного задания</w:t>
      </w:r>
    </w:p>
    <w:p w:rsidR="000317E6" w:rsidRDefault="000317E6">
      <w:pPr>
        <w:pStyle w:val="ConsPlusNonformat"/>
        <w:jc w:val="both"/>
      </w:pPr>
      <w:r>
        <w:t>___________________________________________________________________________</w:t>
      </w:r>
    </w:p>
    <w:p w:rsidR="000317E6" w:rsidRDefault="000317E6">
      <w:pPr>
        <w:pStyle w:val="ConsPlusNonformat"/>
        <w:jc w:val="both"/>
      </w:pPr>
      <w:r>
        <w:t>___________________________________________________________________________</w:t>
      </w:r>
    </w:p>
    <w:p w:rsidR="000317E6" w:rsidRDefault="000317E6">
      <w:pPr>
        <w:pStyle w:val="ConsPlusNonformat"/>
        <w:jc w:val="both"/>
      </w:pPr>
      <w:r>
        <w:t xml:space="preserve">    2.   Иная   информация,   необходимая   для   выполнения  (контроля  за</w:t>
      </w:r>
    </w:p>
    <w:p w:rsidR="000317E6" w:rsidRDefault="000317E6">
      <w:pPr>
        <w:pStyle w:val="ConsPlusNonformat"/>
        <w:jc w:val="both"/>
      </w:pPr>
      <w:r>
        <w:t>выполнением) государственного задания</w:t>
      </w:r>
    </w:p>
    <w:p w:rsidR="000317E6" w:rsidRDefault="000317E6">
      <w:pPr>
        <w:pStyle w:val="ConsPlusNonformat"/>
        <w:jc w:val="both"/>
      </w:pPr>
      <w:r>
        <w:t>___________________________________________________________________________</w:t>
      </w:r>
    </w:p>
    <w:p w:rsidR="000317E6" w:rsidRDefault="000317E6">
      <w:pPr>
        <w:pStyle w:val="ConsPlusNonformat"/>
        <w:jc w:val="both"/>
      </w:pPr>
      <w:r>
        <w:t>___________________________________________________________________________</w:t>
      </w:r>
    </w:p>
    <w:p w:rsidR="000317E6" w:rsidRDefault="000317E6">
      <w:pPr>
        <w:pStyle w:val="ConsPlusNonformat"/>
        <w:jc w:val="both"/>
      </w:pPr>
      <w:r>
        <w:t xml:space="preserve">    3. Порядок контроля за выполнением государственного задания</w:t>
      </w:r>
    </w:p>
    <w:p w:rsidR="000317E6" w:rsidRDefault="000317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871"/>
        <w:gridCol w:w="5071"/>
      </w:tblGrid>
      <w:tr w:rsidR="000317E6">
        <w:tc>
          <w:tcPr>
            <w:tcW w:w="2098" w:type="dxa"/>
            <w:vAlign w:val="center"/>
          </w:tcPr>
          <w:p w:rsidR="000317E6" w:rsidRDefault="000317E6">
            <w:pPr>
              <w:pStyle w:val="ConsPlusNormal"/>
              <w:jc w:val="center"/>
            </w:pPr>
            <w:r>
              <w:t>Форма контроля</w:t>
            </w:r>
          </w:p>
        </w:tc>
        <w:tc>
          <w:tcPr>
            <w:tcW w:w="1871" w:type="dxa"/>
            <w:vAlign w:val="center"/>
          </w:tcPr>
          <w:p w:rsidR="000317E6" w:rsidRDefault="000317E6">
            <w:pPr>
              <w:pStyle w:val="ConsPlusNormal"/>
              <w:jc w:val="center"/>
            </w:pPr>
            <w:r>
              <w:t>Периодичность</w:t>
            </w:r>
          </w:p>
        </w:tc>
        <w:tc>
          <w:tcPr>
            <w:tcW w:w="5071" w:type="dxa"/>
            <w:vAlign w:val="center"/>
          </w:tcPr>
          <w:p w:rsidR="000317E6" w:rsidRDefault="000317E6">
            <w:pPr>
              <w:pStyle w:val="ConsPlusNormal"/>
              <w:jc w:val="center"/>
            </w:pPr>
            <w:r>
              <w:t>Органы государственной власти Пермского края, осуществляющие контроль за выполнением государственного задания</w:t>
            </w:r>
          </w:p>
        </w:tc>
      </w:tr>
      <w:tr w:rsidR="000317E6">
        <w:tc>
          <w:tcPr>
            <w:tcW w:w="2098" w:type="dxa"/>
          </w:tcPr>
          <w:p w:rsidR="000317E6" w:rsidRDefault="000317E6">
            <w:pPr>
              <w:pStyle w:val="ConsPlusNormal"/>
              <w:jc w:val="center"/>
            </w:pPr>
            <w:r>
              <w:t>1</w:t>
            </w:r>
          </w:p>
        </w:tc>
        <w:tc>
          <w:tcPr>
            <w:tcW w:w="1871" w:type="dxa"/>
          </w:tcPr>
          <w:p w:rsidR="000317E6" w:rsidRDefault="000317E6">
            <w:pPr>
              <w:pStyle w:val="ConsPlusNormal"/>
              <w:jc w:val="center"/>
            </w:pPr>
            <w:r>
              <w:t>2</w:t>
            </w:r>
          </w:p>
        </w:tc>
        <w:tc>
          <w:tcPr>
            <w:tcW w:w="5071" w:type="dxa"/>
          </w:tcPr>
          <w:p w:rsidR="000317E6" w:rsidRDefault="000317E6">
            <w:pPr>
              <w:pStyle w:val="ConsPlusNormal"/>
              <w:jc w:val="center"/>
            </w:pPr>
            <w:r>
              <w:t>3</w:t>
            </w:r>
          </w:p>
        </w:tc>
      </w:tr>
      <w:tr w:rsidR="000317E6">
        <w:tc>
          <w:tcPr>
            <w:tcW w:w="2098" w:type="dxa"/>
          </w:tcPr>
          <w:p w:rsidR="000317E6" w:rsidRDefault="000317E6">
            <w:pPr>
              <w:pStyle w:val="ConsPlusNormal"/>
            </w:pPr>
          </w:p>
        </w:tc>
        <w:tc>
          <w:tcPr>
            <w:tcW w:w="1871" w:type="dxa"/>
          </w:tcPr>
          <w:p w:rsidR="000317E6" w:rsidRDefault="000317E6">
            <w:pPr>
              <w:pStyle w:val="ConsPlusNormal"/>
            </w:pPr>
          </w:p>
        </w:tc>
        <w:tc>
          <w:tcPr>
            <w:tcW w:w="5071" w:type="dxa"/>
          </w:tcPr>
          <w:p w:rsidR="000317E6" w:rsidRDefault="000317E6">
            <w:pPr>
              <w:pStyle w:val="ConsPlusNormal"/>
            </w:pPr>
          </w:p>
        </w:tc>
      </w:tr>
      <w:tr w:rsidR="000317E6">
        <w:tc>
          <w:tcPr>
            <w:tcW w:w="2098" w:type="dxa"/>
          </w:tcPr>
          <w:p w:rsidR="000317E6" w:rsidRDefault="000317E6">
            <w:pPr>
              <w:pStyle w:val="ConsPlusNormal"/>
            </w:pPr>
          </w:p>
        </w:tc>
        <w:tc>
          <w:tcPr>
            <w:tcW w:w="1871" w:type="dxa"/>
          </w:tcPr>
          <w:p w:rsidR="000317E6" w:rsidRDefault="000317E6">
            <w:pPr>
              <w:pStyle w:val="ConsPlusNormal"/>
            </w:pPr>
          </w:p>
        </w:tc>
        <w:tc>
          <w:tcPr>
            <w:tcW w:w="5071" w:type="dxa"/>
          </w:tcPr>
          <w:p w:rsidR="000317E6" w:rsidRDefault="000317E6">
            <w:pPr>
              <w:pStyle w:val="ConsPlusNormal"/>
            </w:pPr>
          </w:p>
        </w:tc>
      </w:tr>
    </w:tbl>
    <w:p w:rsidR="000317E6" w:rsidRDefault="000317E6">
      <w:pPr>
        <w:pStyle w:val="ConsPlusNormal"/>
        <w:jc w:val="both"/>
      </w:pPr>
    </w:p>
    <w:p w:rsidR="000317E6" w:rsidRDefault="000317E6">
      <w:pPr>
        <w:pStyle w:val="ConsPlusNonformat"/>
        <w:jc w:val="both"/>
      </w:pPr>
      <w:r>
        <w:t xml:space="preserve">    4.  Требования  к  отчетности  о  выполнении  государственного  задания</w:t>
      </w:r>
    </w:p>
    <w:p w:rsidR="000317E6" w:rsidRDefault="000317E6">
      <w:pPr>
        <w:pStyle w:val="ConsPlusNonformat"/>
        <w:jc w:val="both"/>
      </w:pPr>
      <w:r>
        <w:t>___________________________________________________________________________</w:t>
      </w:r>
    </w:p>
    <w:p w:rsidR="000317E6" w:rsidRDefault="000317E6">
      <w:pPr>
        <w:pStyle w:val="ConsPlusNonformat"/>
        <w:jc w:val="both"/>
      </w:pPr>
      <w:r>
        <w:t xml:space="preserve">    4.1.  Периодичность представления отчетов о выполнении государственного</w:t>
      </w:r>
    </w:p>
    <w:p w:rsidR="000317E6" w:rsidRDefault="000317E6">
      <w:pPr>
        <w:pStyle w:val="ConsPlusNonformat"/>
        <w:jc w:val="both"/>
      </w:pPr>
      <w:r>
        <w:t>задания ___________________________________________________________________</w:t>
      </w:r>
    </w:p>
    <w:p w:rsidR="000317E6" w:rsidRDefault="000317E6">
      <w:pPr>
        <w:pStyle w:val="ConsPlusNonformat"/>
        <w:jc w:val="both"/>
      </w:pPr>
      <w:r>
        <w:t xml:space="preserve">    4.2.  Сроки представления отчетов о выполнении государственного задания</w:t>
      </w:r>
    </w:p>
    <w:p w:rsidR="000317E6" w:rsidRDefault="000317E6">
      <w:pPr>
        <w:pStyle w:val="ConsPlusNonformat"/>
        <w:jc w:val="both"/>
      </w:pPr>
      <w:r>
        <w:t>___________________________________________________________________________</w:t>
      </w:r>
    </w:p>
    <w:p w:rsidR="000317E6" w:rsidRDefault="000317E6">
      <w:pPr>
        <w:pStyle w:val="ConsPlusNonformat"/>
        <w:jc w:val="both"/>
      </w:pPr>
      <w:r>
        <w:t>___________________________________________________________________________</w:t>
      </w:r>
    </w:p>
    <w:p w:rsidR="000317E6" w:rsidRDefault="000317E6">
      <w:pPr>
        <w:pStyle w:val="ConsPlusNonformat"/>
        <w:jc w:val="both"/>
      </w:pPr>
      <w:r>
        <w:t xml:space="preserve">    4.3. Иные требования к отчетности о выполнении государственного задания</w:t>
      </w:r>
    </w:p>
    <w:p w:rsidR="000317E6" w:rsidRDefault="000317E6">
      <w:pPr>
        <w:pStyle w:val="ConsPlusNonformat"/>
        <w:jc w:val="both"/>
      </w:pPr>
      <w:r>
        <w:t>___________________________________________________________________________</w:t>
      </w:r>
    </w:p>
    <w:p w:rsidR="000317E6" w:rsidRDefault="000317E6">
      <w:pPr>
        <w:pStyle w:val="ConsPlusNonformat"/>
        <w:jc w:val="both"/>
      </w:pPr>
      <w:r>
        <w:t>___________________________________________________________________________</w:t>
      </w:r>
    </w:p>
    <w:p w:rsidR="000317E6" w:rsidRDefault="000317E6">
      <w:pPr>
        <w:pStyle w:val="ConsPlusNonformat"/>
        <w:jc w:val="both"/>
      </w:pPr>
      <w:r>
        <w:t xml:space="preserve">    5.  Иные  показатели,  связанные с выполнением государственного задания</w:t>
      </w:r>
    </w:p>
    <w:p w:rsidR="000317E6" w:rsidRDefault="000317E6">
      <w:pPr>
        <w:pStyle w:val="ConsPlusNonformat"/>
        <w:jc w:val="both"/>
      </w:pPr>
      <w:r>
        <w:t>___________________________________________________________________________</w:t>
      </w:r>
    </w:p>
    <w:p w:rsidR="000317E6" w:rsidRDefault="000317E6">
      <w:pPr>
        <w:pStyle w:val="ConsPlusNonformat"/>
        <w:jc w:val="both"/>
      </w:pPr>
      <w:r>
        <w:t>___________________________________________________________________________</w:t>
      </w:r>
    </w:p>
    <w:p w:rsidR="000317E6" w:rsidRDefault="000317E6">
      <w:pPr>
        <w:pStyle w:val="ConsPlusNormal"/>
        <w:jc w:val="both"/>
      </w:pPr>
    </w:p>
    <w:p w:rsidR="000317E6" w:rsidRDefault="000317E6">
      <w:pPr>
        <w:pStyle w:val="ConsPlusNormal"/>
        <w:ind w:firstLine="540"/>
        <w:jc w:val="both"/>
      </w:pPr>
      <w:r>
        <w:t>--------------------------------</w:t>
      </w:r>
    </w:p>
    <w:p w:rsidR="000317E6" w:rsidRDefault="000317E6">
      <w:pPr>
        <w:pStyle w:val="ConsPlusNormal"/>
        <w:spacing w:before="220"/>
        <w:ind w:firstLine="540"/>
        <w:jc w:val="both"/>
      </w:pPr>
      <w:bookmarkStart w:id="9" w:name="P712"/>
      <w:bookmarkEnd w:id="9"/>
      <w:r>
        <w:t>&lt;1&gt; Заполняется в случае досрочного прекращения выполнения государственного задания.</w:t>
      </w:r>
    </w:p>
    <w:p w:rsidR="000317E6" w:rsidRDefault="000317E6">
      <w:pPr>
        <w:pStyle w:val="ConsPlusNormal"/>
        <w:spacing w:before="220"/>
        <w:ind w:firstLine="540"/>
        <w:jc w:val="both"/>
      </w:pPr>
      <w:bookmarkStart w:id="10" w:name="P713"/>
      <w:bookmarkEnd w:id="10"/>
      <w:r>
        <w:t>&lt;2&gt; Формируется при установлении государственного задания на оказание государственной услуги (услуг) и выполнение работы (работ) и содержит требования к оказанию государственной услуги (услуг) и выполнению работы (работ) раздельно по каждой из государственных услуг (работ) с указанием порядкового номера раздела.</w:t>
      </w:r>
    </w:p>
    <w:p w:rsidR="000317E6" w:rsidRDefault="000317E6">
      <w:pPr>
        <w:pStyle w:val="ConsPlusNormal"/>
        <w:spacing w:before="220"/>
        <w:ind w:firstLine="540"/>
        <w:jc w:val="both"/>
      </w:pPr>
      <w:bookmarkStart w:id="11" w:name="P714"/>
      <w:bookmarkEnd w:id="11"/>
      <w:r>
        <w:t>&lt;3&gt; Заполняется в соответствии с показателями, характеризующими качество государственной услуги (работы), установленными в перечнях услуг и работ, а при их отсутствии или в дополнение к ним - показателями, характеризующими качество, установленными при необходимости учредителем, ГРБС, и единицы их измерения.</w:t>
      </w:r>
    </w:p>
    <w:p w:rsidR="000317E6" w:rsidRDefault="000317E6">
      <w:pPr>
        <w:pStyle w:val="ConsPlusNormal"/>
        <w:spacing w:before="220"/>
        <w:ind w:firstLine="540"/>
        <w:jc w:val="both"/>
      </w:pPr>
      <w:bookmarkStart w:id="12" w:name="P715"/>
      <w:bookmarkEnd w:id="12"/>
      <w:r>
        <w:t>&lt;4&gt; Заполняется в соответствии с перечнями услуг и работ.</w:t>
      </w:r>
    </w:p>
    <w:p w:rsidR="000317E6" w:rsidRDefault="000317E6">
      <w:pPr>
        <w:pStyle w:val="ConsPlusNormal"/>
        <w:spacing w:before="220"/>
        <w:ind w:firstLine="540"/>
        <w:jc w:val="both"/>
      </w:pPr>
      <w:bookmarkStart w:id="13" w:name="P716"/>
      <w:bookmarkEnd w:id="13"/>
      <w:r>
        <w:t>&lt;5&gt; Заполняется в соответствии с кодом, указанным в перечнях услуг и работ (при наличии).</w:t>
      </w:r>
    </w:p>
    <w:p w:rsidR="000317E6" w:rsidRDefault="000317E6">
      <w:pPr>
        <w:pStyle w:val="ConsPlusNormal"/>
        <w:spacing w:before="220"/>
        <w:ind w:firstLine="540"/>
        <w:jc w:val="both"/>
      </w:pPr>
      <w:bookmarkStart w:id="14" w:name="P717"/>
      <w:bookmarkEnd w:id="14"/>
      <w:r>
        <w:t xml:space="preserve">&lt;6&gt; Заполняется в случае, если оказание услуг (выполнение работ) осуществляется на платной основе в соответствии с действующим законодательством в рамках государственного задания. При оказании услуг (выполнении работ) на платной основе сверх установленного государственного </w:t>
      </w:r>
      <w:r>
        <w:lastRenderedPageBreak/>
        <w:t>задания указанный показатель не формируется.</w:t>
      </w:r>
    </w:p>
    <w:p w:rsidR="000317E6" w:rsidRDefault="000317E6">
      <w:pPr>
        <w:pStyle w:val="ConsPlusNormal"/>
        <w:spacing w:before="220"/>
        <w:ind w:firstLine="540"/>
        <w:jc w:val="both"/>
      </w:pPr>
      <w:bookmarkStart w:id="15" w:name="P718"/>
      <w:bookmarkEnd w:id="15"/>
      <w:r>
        <w:t>&lt;7&gt; Заполняется в целом по государственному заданию.</w:t>
      </w:r>
    </w:p>
    <w:p w:rsidR="000317E6" w:rsidRDefault="000317E6">
      <w:pPr>
        <w:pStyle w:val="ConsPlusNormal"/>
        <w:jc w:val="both"/>
      </w:pPr>
    </w:p>
    <w:p w:rsidR="000317E6" w:rsidRDefault="000317E6">
      <w:pPr>
        <w:pStyle w:val="ConsPlusNormal"/>
        <w:jc w:val="both"/>
      </w:pPr>
    </w:p>
    <w:p w:rsidR="000317E6" w:rsidRDefault="000317E6">
      <w:pPr>
        <w:pStyle w:val="ConsPlusNormal"/>
        <w:jc w:val="both"/>
      </w:pPr>
    </w:p>
    <w:p w:rsidR="000317E6" w:rsidRDefault="000317E6">
      <w:pPr>
        <w:pStyle w:val="ConsPlusNormal"/>
        <w:jc w:val="both"/>
      </w:pPr>
    </w:p>
    <w:p w:rsidR="000317E6" w:rsidRDefault="000317E6">
      <w:pPr>
        <w:pStyle w:val="ConsPlusNormal"/>
        <w:jc w:val="both"/>
      </w:pPr>
    </w:p>
    <w:p w:rsidR="000317E6" w:rsidRDefault="000317E6">
      <w:pPr>
        <w:pStyle w:val="ConsPlusNormal"/>
        <w:jc w:val="right"/>
        <w:outlineLvl w:val="1"/>
      </w:pPr>
      <w:r>
        <w:t>Приложение 1(1)</w:t>
      </w:r>
    </w:p>
    <w:p w:rsidR="000317E6" w:rsidRDefault="000317E6">
      <w:pPr>
        <w:pStyle w:val="ConsPlusNormal"/>
        <w:jc w:val="right"/>
      </w:pPr>
      <w:r>
        <w:t>к Порядку</w:t>
      </w:r>
    </w:p>
    <w:p w:rsidR="000317E6" w:rsidRDefault="000317E6">
      <w:pPr>
        <w:pStyle w:val="ConsPlusNormal"/>
        <w:jc w:val="right"/>
      </w:pPr>
      <w:r>
        <w:t>формирования, утверждения</w:t>
      </w:r>
    </w:p>
    <w:p w:rsidR="000317E6" w:rsidRDefault="000317E6">
      <w:pPr>
        <w:pStyle w:val="ConsPlusNormal"/>
        <w:jc w:val="right"/>
      </w:pPr>
      <w:r>
        <w:t>государственного задания</w:t>
      </w:r>
    </w:p>
    <w:p w:rsidR="000317E6" w:rsidRDefault="000317E6">
      <w:pPr>
        <w:pStyle w:val="ConsPlusNormal"/>
        <w:jc w:val="right"/>
      </w:pPr>
      <w:r>
        <w:t>на оказание государственных</w:t>
      </w:r>
    </w:p>
    <w:p w:rsidR="000317E6" w:rsidRDefault="000317E6">
      <w:pPr>
        <w:pStyle w:val="ConsPlusNormal"/>
        <w:jc w:val="right"/>
      </w:pPr>
      <w:r>
        <w:t>услуг (выполнение работ)</w:t>
      </w:r>
    </w:p>
    <w:p w:rsidR="000317E6" w:rsidRDefault="000317E6">
      <w:pPr>
        <w:pStyle w:val="ConsPlusNormal"/>
        <w:jc w:val="right"/>
      </w:pPr>
      <w:r>
        <w:t>и его финансового обеспечения</w:t>
      </w:r>
    </w:p>
    <w:p w:rsidR="000317E6" w:rsidRDefault="000317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317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17E6" w:rsidRDefault="000317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17E6" w:rsidRDefault="000317E6">
            <w:pPr>
              <w:pStyle w:val="ConsPlusNormal"/>
              <w:jc w:val="center"/>
            </w:pPr>
            <w:r>
              <w:rPr>
                <w:color w:val="392C69"/>
              </w:rPr>
              <w:t>Список изменяющих документов</w:t>
            </w:r>
          </w:p>
          <w:p w:rsidR="000317E6" w:rsidRDefault="000317E6">
            <w:pPr>
              <w:pStyle w:val="ConsPlusNormal"/>
              <w:jc w:val="center"/>
            </w:pPr>
            <w:r>
              <w:rPr>
                <w:color w:val="392C69"/>
              </w:rPr>
              <w:t xml:space="preserve">(введено </w:t>
            </w:r>
            <w:hyperlink r:id="rId139">
              <w:r>
                <w:rPr>
                  <w:color w:val="0000FF"/>
                </w:rPr>
                <w:t>Постановлением</w:t>
              </w:r>
            </w:hyperlink>
            <w:r>
              <w:rPr>
                <w:color w:val="392C69"/>
              </w:rPr>
              <w:t xml:space="preserve"> Правительства Пермского края от 19.07.2023 N 529-п)</w:t>
            </w: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r>
    </w:tbl>
    <w:p w:rsidR="000317E6" w:rsidRDefault="000317E6">
      <w:pPr>
        <w:pStyle w:val="ConsPlusNormal"/>
        <w:jc w:val="both"/>
      </w:pPr>
    </w:p>
    <w:p w:rsidR="000317E6" w:rsidRDefault="000317E6">
      <w:pPr>
        <w:pStyle w:val="ConsPlusNormal"/>
        <w:jc w:val="right"/>
      </w:pPr>
      <w:r>
        <w:t>ФОРМА</w:t>
      </w:r>
    </w:p>
    <w:p w:rsidR="000317E6" w:rsidRDefault="000317E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1"/>
        <w:gridCol w:w="397"/>
        <w:gridCol w:w="1984"/>
        <w:gridCol w:w="1277"/>
        <w:gridCol w:w="340"/>
        <w:gridCol w:w="1333"/>
        <w:gridCol w:w="991"/>
      </w:tblGrid>
      <w:tr w:rsidR="000317E6">
        <w:tc>
          <w:tcPr>
            <w:tcW w:w="3118" w:type="dxa"/>
            <w:gridSpan w:val="2"/>
            <w:vMerge w:val="restart"/>
            <w:tcBorders>
              <w:top w:val="nil"/>
              <w:left w:val="nil"/>
              <w:bottom w:val="nil"/>
              <w:right w:val="nil"/>
            </w:tcBorders>
          </w:tcPr>
          <w:p w:rsidR="000317E6" w:rsidRDefault="000317E6">
            <w:pPr>
              <w:pStyle w:val="ConsPlusNormal"/>
            </w:pPr>
          </w:p>
        </w:tc>
        <w:tc>
          <w:tcPr>
            <w:tcW w:w="5925" w:type="dxa"/>
            <w:gridSpan w:val="5"/>
            <w:tcBorders>
              <w:top w:val="nil"/>
              <w:left w:val="nil"/>
              <w:bottom w:val="nil"/>
              <w:right w:val="nil"/>
            </w:tcBorders>
          </w:tcPr>
          <w:p w:rsidR="000317E6" w:rsidRDefault="000317E6">
            <w:pPr>
              <w:pStyle w:val="ConsPlusNormal"/>
            </w:pPr>
            <w:r>
              <w:t>УТВЕРЖДАЮ</w:t>
            </w:r>
          </w:p>
          <w:p w:rsidR="000317E6" w:rsidRDefault="000317E6">
            <w:pPr>
              <w:pStyle w:val="ConsPlusNormal"/>
            </w:pPr>
          </w:p>
          <w:p w:rsidR="000317E6" w:rsidRDefault="000317E6">
            <w:pPr>
              <w:pStyle w:val="ConsPlusNormal"/>
            </w:pPr>
            <w:r>
              <w:t>Руководитель</w:t>
            </w:r>
          </w:p>
          <w:p w:rsidR="000317E6" w:rsidRDefault="000317E6">
            <w:pPr>
              <w:pStyle w:val="ConsPlusNormal"/>
            </w:pPr>
            <w:r>
              <w:t>(уполномоченное лицо)</w:t>
            </w:r>
          </w:p>
          <w:p w:rsidR="000317E6" w:rsidRDefault="000317E6">
            <w:pPr>
              <w:pStyle w:val="ConsPlusNormal"/>
            </w:pPr>
          </w:p>
          <w:p w:rsidR="000317E6" w:rsidRDefault="000317E6">
            <w:pPr>
              <w:pStyle w:val="ConsPlusNormal"/>
            </w:pPr>
            <w:r>
              <w:t>______________________________________________</w:t>
            </w:r>
          </w:p>
          <w:p w:rsidR="000317E6" w:rsidRDefault="000317E6">
            <w:pPr>
              <w:pStyle w:val="ConsPlusNormal"/>
              <w:jc w:val="center"/>
            </w:pPr>
            <w:r>
              <w:t>(наименование органа, осуществляющего функции</w:t>
            </w:r>
          </w:p>
          <w:p w:rsidR="000317E6" w:rsidRDefault="000317E6">
            <w:pPr>
              <w:pStyle w:val="ConsPlusNormal"/>
              <w:jc w:val="center"/>
            </w:pPr>
            <w:r>
              <w:t>и полномочия учредителя, главного распорядителя</w:t>
            </w:r>
          </w:p>
          <w:p w:rsidR="000317E6" w:rsidRDefault="000317E6">
            <w:pPr>
              <w:pStyle w:val="ConsPlusNormal"/>
              <w:jc w:val="center"/>
            </w:pPr>
            <w:r>
              <w:t>средств краевого бюджета, краевого государственного</w:t>
            </w:r>
          </w:p>
          <w:p w:rsidR="000317E6" w:rsidRDefault="000317E6">
            <w:pPr>
              <w:pStyle w:val="ConsPlusNormal"/>
              <w:jc w:val="center"/>
            </w:pPr>
            <w:r>
              <w:t>учреждения)</w:t>
            </w:r>
          </w:p>
        </w:tc>
      </w:tr>
      <w:tr w:rsidR="000317E6">
        <w:tc>
          <w:tcPr>
            <w:tcW w:w="3118" w:type="dxa"/>
            <w:gridSpan w:val="2"/>
            <w:vMerge/>
            <w:tcBorders>
              <w:top w:val="nil"/>
              <w:left w:val="nil"/>
              <w:bottom w:val="nil"/>
              <w:right w:val="nil"/>
            </w:tcBorders>
          </w:tcPr>
          <w:p w:rsidR="000317E6" w:rsidRDefault="000317E6">
            <w:pPr>
              <w:pStyle w:val="ConsPlusNormal"/>
            </w:pPr>
          </w:p>
        </w:tc>
        <w:tc>
          <w:tcPr>
            <w:tcW w:w="1984" w:type="dxa"/>
            <w:tcBorders>
              <w:top w:val="nil"/>
              <w:left w:val="nil"/>
              <w:bottom w:val="nil"/>
              <w:right w:val="nil"/>
            </w:tcBorders>
          </w:tcPr>
          <w:p w:rsidR="000317E6" w:rsidRDefault="000317E6">
            <w:pPr>
              <w:pStyle w:val="ConsPlusNormal"/>
              <w:jc w:val="center"/>
            </w:pPr>
            <w:r>
              <w:t>_______________</w:t>
            </w:r>
          </w:p>
          <w:p w:rsidR="000317E6" w:rsidRDefault="000317E6">
            <w:pPr>
              <w:pStyle w:val="ConsPlusNormal"/>
              <w:jc w:val="center"/>
            </w:pPr>
            <w:r>
              <w:t>(должность)</w:t>
            </w:r>
          </w:p>
        </w:tc>
        <w:tc>
          <w:tcPr>
            <w:tcW w:w="1617" w:type="dxa"/>
            <w:gridSpan w:val="2"/>
            <w:tcBorders>
              <w:top w:val="nil"/>
              <w:left w:val="nil"/>
              <w:bottom w:val="nil"/>
              <w:right w:val="nil"/>
            </w:tcBorders>
          </w:tcPr>
          <w:p w:rsidR="000317E6" w:rsidRDefault="000317E6">
            <w:pPr>
              <w:pStyle w:val="ConsPlusNormal"/>
              <w:jc w:val="center"/>
            </w:pPr>
            <w:r>
              <w:t>___________</w:t>
            </w:r>
          </w:p>
          <w:p w:rsidR="000317E6" w:rsidRDefault="000317E6">
            <w:pPr>
              <w:pStyle w:val="ConsPlusNormal"/>
              <w:jc w:val="center"/>
            </w:pPr>
            <w:r>
              <w:t>(подпись)</w:t>
            </w:r>
          </w:p>
        </w:tc>
        <w:tc>
          <w:tcPr>
            <w:tcW w:w="2324" w:type="dxa"/>
            <w:gridSpan w:val="2"/>
            <w:tcBorders>
              <w:top w:val="nil"/>
              <w:left w:val="nil"/>
              <w:bottom w:val="nil"/>
              <w:right w:val="nil"/>
            </w:tcBorders>
          </w:tcPr>
          <w:p w:rsidR="000317E6" w:rsidRDefault="000317E6">
            <w:pPr>
              <w:pStyle w:val="ConsPlusNormal"/>
              <w:jc w:val="center"/>
            </w:pPr>
            <w:r>
              <w:t>_________________</w:t>
            </w:r>
          </w:p>
          <w:p w:rsidR="000317E6" w:rsidRDefault="000317E6">
            <w:pPr>
              <w:pStyle w:val="ConsPlusNormal"/>
              <w:jc w:val="center"/>
            </w:pPr>
            <w:r>
              <w:t>(расшифровка подписи)</w:t>
            </w:r>
          </w:p>
        </w:tc>
      </w:tr>
      <w:tr w:rsidR="000317E6">
        <w:tc>
          <w:tcPr>
            <w:tcW w:w="3118" w:type="dxa"/>
            <w:gridSpan w:val="2"/>
            <w:vMerge/>
            <w:tcBorders>
              <w:top w:val="nil"/>
              <w:left w:val="nil"/>
              <w:bottom w:val="nil"/>
              <w:right w:val="nil"/>
            </w:tcBorders>
          </w:tcPr>
          <w:p w:rsidR="000317E6" w:rsidRDefault="000317E6">
            <w:pPr>
              <w:pStyle w:val="ConsPlusNormal"/>
            </w:pPr>
          </w:p>
        </w:tc>
        <w:tc>
          <w:tcPr>
            <w:tcW w:w="5925" w:type="dxa"/>
            <w:gridSpan w:val="5"/>
            <w:tcBorders>
              <w:top w:val="nil"/>
              <w:left w:val="nil"/>
              <w:bottom w:val="nil"/>
              <w:right w:val="nil"/>
            </w:tcBorders>
          </w:tcPr>
          <w:p w:rsidR="000317E6" w:rsidRDefault="000317E6">
            <w:pPr>
              <w:pStyle w:val="ConsPlusNormal"/>
              <w:jc w:val="both"/>
            </w:pPr>
            <w:r>
              <w:t>"____" _______________________ 20___ г.</w:t>
            </w:r>
          </w:p>
        </w:tc>
      </w:tr>
      <w:tr w:rsidR="000317E6">
        <w:tc>
          <w:tcPr>
            <w:tcW w:w="9043" w:type="dxa"/>
            <w:gridSpan w:val="7"/>
            <w:tcBorders>
              <w:top w:val="nil"/>
              <w:left w:val="nil"/>
              <w:bottom w:val="nil"/>
              <w:right w:val="nil"/>
            </w:tcBorders>
          </w:tcPr>
          <w:p w:rsidR="000317E6" w:rsidRDefault="000317E6">
            <w:pPr>
              <w:pStyle w:val="ConsPlusNormal"/>
              <w:jc w:val="center"/>
            </w:pPr>
            <w:bookmarkStart w:id="16" w:name="P754"/>
            <w:bookmarkEnd w:id="16"/>
            <w:r>
              <w:t>РАСПРЕДЕЛЕНИЕ</w:t>
            </w:r>
          </w:p>
          <w:p w:rsidR="000317E6" w:rsidRDefault="000317E6">
            <w:pPr>
              <w:pStyle w:val="ConsPlusNormal"/>
              <w:jc w:val="center"/>
            </w:pPr>
            <w:r>
              <w:t>показателей объема государственных услуг (работ),</w:t>
            </w:r>
          </w:p>
          <w:p w:rsidR="000317E6" w:rsidRDefault="000317E6">
            <w:pPr>
              <w:pStyle w:val="ConsPlusNormal"/>
              <w:jc w:val="center"/>
            </w:pPr>
            <w:r>
              <w:t>содержащихся в государственном задании на 20___ год</w:t>
            </w:r>
          </w:p>
          <w:p w:rsidR="000317E6" w:rsidRDefault="000317E6">
            <w:pPr>
              <w:pStyle w:val="ConsPlusNormal"/>
              <w:jc w:val="center"/>
            </w:pPr>
            <w:r>
              <w:t>и на плановый период 20___ и 20___ годов</w:t>
            </w:r>
          </w:p>
        </w:tc>
      </w:tr>
      <w:tr w:rsidR="000317E6">
        <w:tblPrEx>
          <w:tblBorders>
            <w:right w:val="single" w:sz="4" w:space="0" w:color="auto"/>
          </w:tblBorders>
        </w:tblPrEx>
        <w:tc>
          <w:tcPr>
            <w:tcW w:w="2721" w:type="dxa"/>
            <w:tcBorders>
              <w:top w:val="nil"/>
              <w:left w:val="nil"/>
              <w:bottom w:val="nil"/>
              <w:right w:val="nil"/>
            </w:tcBorders>
          </w:tcPr>
          <w:p w:rsidR="000317E6" w:rsidRDefault="000317E6">
            <w:pPr>
              <w:pStyle w:val="ConsPlusNormal"/>
            </w:pPr>
          </w:p>
        </w:tc>
        <w:tc>
          <w:tcPr>
            <w:tcW w:w="3658" w:type="dxa"/>
            <w:gridSpan w:val="3"/>
            <w:tcBorders>
              <w:top w:val="nil"/>
              <w:left w:val="nil"/>
              <w:bottom w:val="nil"/>
              <w:right w:val="nil"/>
            </w:tcBorders>
          </w:tcPr>
          <w:p w:rsidR="000317E6" w:rsidRDefault="000317E6">
            <w:pPr>
              <w:pStyle w:val="ConsPlusNormal"/>
            </w:pPr>
          </w:p>
        </w:tc>
        <w:tc>
          <w:tcPr>
            <w:tcW w:w="1673" w:type="dxa"/>
            <w:gridSpan w:val="2"/>
            <w:tcBorders>
              <w:top w:val="nil"/>
              <w:left w:val="nil"/>
              <w:bottom w:val="nil"/>
              <w:right w:val="single" w:sz="4" w:space="0" w:color="auto"/>
            </w:tcBorders>
          </w:tcPr>
          <w:p w:rsidR="000317E6" w:rsidRDefault="000317E6">
            <w:pPr>
              <w:pStyle w:val="ConsPlusNormal"/>
            </w:pPr>
          </w:p>
        </w:tc>
        <w:tc>
          <w:tcPr>
            <w:tcW w:w="991" w:type="dxa"/>
            <w:tcBorders>
              <w:top w:val="single" w:sz="4" w:space="0" w:color="auto"/>
              <w:left w:val="single" w:sz="4" w:space="0" w:color="auto"/>
              <w:bottom w:val="single" w:sz="4" w:space="0" w:color="auto"/>
              <w:right w:val="single" w:sz="4" w:space="0" w:color="auto"/>
            </w:tcBorders>
          </w:tcPr>
          <w:p w:rsidR="000317E6" w:rsidRDefault="000317E6">
            <w:pPr>
              <w:pStyle w:val="ConsPlusNormal"/>
              <w:jc w:val="center"/>
            </w:pPr>
            <w:r>
              <w:t>Коды</w:t>
            </w:r>
          </w:p>
        </w:tc>
      </w:tr>
      <w:tr w:rsidR="000317E6">
        <w:tblPrEx>
          <w:tblBorders>
            <w:right w:val="single" w:sz="4" w:space="0" w:color="auto"/>
          </w:tblBorders>
        </w:tblPrEx>
        <w:tc>
          <w:tcPr>
            <w:tcW w:w="2721" w:type="dxa"/>
            <w:tcBorders>
              <w:top w:val="nil"/>
              <w:left w:val="nil"/>
              <w:bottom w:val="nil"/>
              <w:right w:val="nil"/>
            </w:tcBorders>
          </w:tcPr>
          <w:p w:rsidR="000317E6" w:rsidRDefault="000317E6">
            <w:pPr>
              <w:pStyle w:val="ConsPlusNormal"/>
            </w:pPr>
          </w:p>
        </w:tc>
        <w:tc>
          <w:tcPr>
            <w:tcW w:w="3658" w:type="dxa"/>
            <w:gridSpan w:val="3"/>
            <w:tcBorders>
              <w:top w:val="nil"/>
              <w:left w:val="nil"/>
              <w:bottom w:val="nil"/>
              <w:right w:val="nil"/>
            </w:tcBorders>
          </w:tcPr>
          <w:p w:rsidR="000317E6" w:rsidRDefault="000317E6">
            <w:pPr>
              <w:pStyle w:val="ConsPlusNormal"/>
            </w:pPr>
          </w:p>
        </w:tc>
        <w:tc>
          <w:tcPr>
            <w:tcW w:w="1673" w:type="dxa"/>
            <w:gridSpan w:val="2"/>
            <w:tcBorders>
              <w:top w:val="nil"/>
              <w:left w:val="nil"/>
              <w:bottom w:val="nil"/>
              <w:right w:val="single" w:sz="4" w:space="0" w:color="auto"/>
            </w:tcBorders>
          </w:tcPr>
          <w:p w:rsidR="000317E6" w:rsidRDefault="000317E6">
            <w:pPr>
              <w:pStyle w:val="ConsPlusNormal"/>
              <w:jc w:val="right"/>
            </w:pPr>
            <w:r>
              <w:t>Форма</w:t>
            </w:r>
          </w:p>
          <w:p w:rsidR="000317E6" w:rsidRDefault="000317E6">
            <w:pPr>
              <w:pStyle w:val="ConsPlusNormal"/>
              <w:jc w:val="right"/>
            </w:pPr>
            <w:r>
              <w:t>по ОКУД</w:t>
            </w:r>
          </w:p>
        </w:tc>
        <w:tc>
          <w:tcPr>
            <w:tcW w:w="991" w:type="dxa"/>
            <w:tcBorders>
              <w:top w:val="single" w:sz="4" w:space="0" w:color="auto"/>
              <w:left w:val="single" w:sz="4" w:space="0" w:color="auto"/>
              <w:bottom w:val="single" w:sz="4" w:space="0" w:color="auto"/>
              <w:right w:val="single" w:sz="4" w:space="0" w:color="auto"/>
            </w:tcBorders>
          </w:tcPr>
          <w:p w:rsidR="000317E6" w:rsidRDefault="000317E6">
            <w:pPr>
              <w:pStyle w:val="ConsPlusNormal"/>
              <w:jc w:val="center"/>
            </w:pPr>
            <w:hyperlink r:id="rId140">
              <w:r>
                <w:rPr>
                  <w:color w:val="0000FF"/>
                </w:rPr>
                <w:t>0506001</w:t>
              </w:r>
            </w:hyperlink>
          </w:p>
        </w:tc>
      </w:tr>
      <w:tr w:rsidR="000317E6">
        <w:tblPrEx>
          <w:tblBorders>
            <w:right w:val="single" w:sz="4" w:space="0" w:color="auto"/>
          </w:tblBorders>
        </w:tblPrEx>
        <w:tc>
          <w:tcPr>
            <w:tcW w:w="2721" w:type="dxa"/>
            <w:tcBorders>
              <w:top w:val="nil"/>
              <w:left w:val="nil"/>
              <w:bottom w:val="nil"/>
              <w:right w:val="nil"/>
            </w:tcBorders>
          </w:tcPr>
          <w:p w:rsidR="000317E6" w:rsidRDefault="000317E6">
            <w:pPr>
              <w:pStyle w:val="ConsPlusNormal"/>
            </w:pPr>
          </w:p>
        </w:tc>
        <w:tc>
          <w:tcPr>
            <w:tcW w:w="3658" w:type="dxa"/>
            <w:gridSpan w:val="3"/>
            <w:tcBorders>
              <w:top w:val="nil"/>
              <w:left w:val="nil"/>
              <w:bottom w:val="nil"/>
              <w:right w:val="nil"/>
            </w:tcBorders>
          </w:tcPr>
          <w:p w:rsidR="000317E6" w:rsidRDefault="000317E6">
            <w:pPr>
              <w:pStyle w:val="ConsPlusNormal"/>
            </w:pPr>
          </w:p>
        </w:tc>
        <w:tc>
          <w:tcPr>
            <w:tcW w:w="1673" w:type="dxa"/>
            <w:gridSpan w:val="2"/>
            <w:tcBorders>
              <w:top w:val="nil"/>
              <w:left w:val="nil"/>
              <w:bottom w:val="nil"/>
              <w:right w:val="single" w:sz="4" w:space="0" w:color="auto"/>
            </w:tcBorders>
          </w:tcPr>
          <w:p w:rsidR="000317E6" w:rsidRDefault="000317E6">
            <w:pPr>
              <w:pStyle w:val="ConsPlusNormal"/>
            </w:pPr>
          </w:p>
        </w:tc>
        <w:tc>
          <w:tcPr>
            <w:tcW w:w="991" w:type="dxa"/>
            <w:tcBorders>
              <w:top w:val="single" w:sz="4" w:space="0" w:color="auto"/>
              <w:left w:val="single" w:sz="4" w:space="0" w:color="auto"/>
              <w:bottom w:val="single" w:sz="4" w:space="0" w:color="auto"/>
              <w:right w:val="single" w:sz="4" w:space="0" w:color="auto"/>
            </w:tcBorders>
          </w:tcPr>
          <w:p w:rsidR="000317E6" w:rsidRDefault="000317E6">
            <w:pPr>
              <w:pStyle w:val="ConsPlusNormal"/>
            </w:pPr>
          </w:p>
        </w:tc>
      </w:tr>
      <w:tr w:rsidR="000317E6">
        <w:tblPrEx>
          <w:tblBorders>
            <w:right w:val="single" w:sz="4" w:space="0" w:color="auto"/>
          </w:tblBorders>
        </w:tblPrEx>
        <w:tc>
          <w:tcPr>
            <w:tcW w:w="2721" w:type="dxa"/>
            <w:tcBorders>
              <w:top w:val="nil"/>
              <w:left w:val="nil"/>
              <w:bottom w:val="nil"/>
              <w:right w:val="nil"/>
            </w:tcBorders>
          </w:tcPr>
          <w:p w:rsidR="000317E6" w:rsidRDefault="000317E6">
            <w:pPr>
              <w:pStyle w:val="ConsPlusNormal"/>
            </w:pPr>
          </w:p>
        </w:tc>
        <w:tc>
          <w:tcPr>
            <w:tcW w:w="3658" w:type="dxa"/>
            <w:gridSpan w:val="3"/>
            <w:tcBorders>
              <w:top w:val="nil"/>
              <w:left w:val="nil"/>
              <w:bottom w:val="nil"/>
              <w:right w:val="nil"/>
            </w:tcBorders>
          </w:tcPr>
          <w:p w:rsidR="000317E6" w:rsidRDefault="000317E6">
            <w:pPr>
              <w:pStyle w:val="ConsPlusNormal"/>
            </w:pPr>
          </w:p>
        </w:tc>
        <w:tc>
          <w:tcPr>
            <w:tcW w:w="1673" w:type="dxa"/>
            <w:gridSpan w:val="2"/>
            <w:tcBorders>
              <w:top w:val="nil"/>
              <w:left w:val="nil"/>
              <w:bottom w:val="nil"/>
              <w:right w:val="single" w:sz="4" w:space="0" w:color="auto"/>
            </w:tcBorders>
          </w:tcPr>
          <w:p w:rsidR="000317E6" w:rsidRDefault="000317E6">
            <w:pPr>
              <w:pStyle w:val="ConsPlusNormal"/>
              <w:jc w:val="right"/>
            </w:pPr>
            <w:r>
              <w:t>Дата начала действия</w:t>
            </w:r>
          </w:p>
        </w:tc>
        <w:tc>
          <w:tcPr>
            <w:tcW w:w="991" w:type="dxa"/>
            <w:tcBorders>
              <w:top w:val="single" w:sz="4" w:space="0" w:color="auto"/>
              <w:left w:val="single" w:sz="4" w:space="0" w:color="auto"/>
              <w:bottom w:val="single" w:sz="4" w:space="0" w:color="auto"/>
              <w:right w:val="single" w:sz="4" w:space="0" w:color="auto"/>
            </w:tcBorders>
          </w:tcPr>
          <w:p w:rsidR="000317E6" w:rsidRDefault="000317E6">
            <w:pPr>
              <w:pStyle w:val="ConsPlusNormal"/>
            </w:pPr>
          </w:p>
        </w:tc>
      </w:tr>
      <w:tr w:rsidR="000317E6">
        <w:tblPrEx>
          <w:tblBorders>
            <w:right w:val="single" w:sz="4" w:space="0" w:color="auto"/>
          </w:tblBorders>
        </w:tblPrEx>
        <w:tc>
          <w:tcPr>
            <w:tcW w:w="2721" w:type="dxa"/>
            <w:tcBorders>
              <w:top w:val="nil"/>
              <w:left w:val="nil"/>
              <w:bottom w:val="nil"/>
              <w:right w:val="nil"/>
            </w:tcBorders>
          </w:tcPr>
          <w:p w:rsidR="000317E6" w:rsidRDefault="000317E6">
            <w:pPr>
              <w:pStyle w:val="ConsPlusNormal"/>
            </w:pPr>
          </w:p>
        </w:tc>
        <w:tc>
          <w:tcPr>
            <w:tcW w:w="3658" w:type="dxa"/>
            <w:gridSpan w:val="3"/>
            <w:tcBorders>
              <w:top w:val="nil"/>
              <w:left w:val="nil"/>
              <w:bottom w:val="nil"/>
              <w:right w:val="nil"/>
            </w:tcBorders>
          </w:tcPr>
          <w:p w:rsidR="000317E6" w:rsidRDefault="000317E6">
            <w:pPr>
              <w:pStyle w:val="ConsPlusNormal"/>
            </w:pPr>
          </w:p>
        </w:tc>
        <w:tc>
          <w:tcPr>
            <w:tcW w:w="1673" w:type="dxa"/>
            <w:gridSpan w:val="2"/>
            <w:tcBorders>
              <w:top w:val="nil"/>
              <w:left w:val="nil"/>
              <w:bottom w:val="nil"/>
              <w:right w:val="single" w:sz="4" w:space="0" w:color="auto"/>
            </w:tcBorders>
          </w:tcPr>
          <w:p w:rsidR="000317E6" w:rsidRDefault="000317E6">
            <w:pPr>
              <w:pStyle w:val="ConsPlusNormal"/>
              <w:jc w:val="right"/>
            </w:pPr>
            <w:r>
              <w:t xml:space="preserve">Дата окончания </w:t>
            </w:r>
            <w:r>
              <w:lastRenderedPageBreak/>
              <w:t xml:space="preserve">действия </w:t>
            </w:r>
            <w:hyperlink w:anchor="P1034">
              <w:r>
                <w:rPr>
                  <w:color w:val="0000FF"/>
                </w:rPr>
                <w:t>&lt;1&gt;</w:t>
              </w:r>
            </w:hyperlink>
          </w:p>
        </w:tc>
        <w:tc>
          <w:tcPr>
            <w:tcW w:w="991" w:type="dxa"/>
            <w:tcBorders>
              <w:top w:val="single" w:sz="4" w:space="0" w:color="auto"/>
              <w:left w:val="single" w:sz="4" w:space="0" w:color="auto"/>
              <w:bottom w:val="single" w:sz="4" w:space="0" w:color="auto"/>
              <w:right w:val="single" w:sz="4" w:space="0" w:color="auto"/>
            </w:tcBorders>
          </w:tcPr>
          <w:p w:rsidR="000317E6" w:rsidRDefault="000317E6">
            <w:pPr>
              <w:pStyle w:val="ConsPlusNormal"/>
            </w:pPr>
          </w:p>
        </w:tc>
      </w:tr>
      <w:tr w:rsidR="000317E6">
        <w:tblPrEx>
          <w:tblBorders>
            <w:right w:val="single" w:sz="4" w:space="0" w:color="auto"/>
          </w:tblBorders>
        </w:tblPrEx>
        <w:tc>
          <w:tcPr>
            <w:tcW w:w="2721" w:type="dxa"/>
            <w:tcBorders>
              <w:top w:val="nil"/>
              <w:left w:val="nil"/>
              <w:bottom w:val="nil"/>
              <w:right w:val="nil"/>
            </w:tcBorders>
          </w:tcPr>
          <w:p w:rsidR="000317E6" w:rsidRDefault="000317E6">
            <w:pPr>
              <w:pStyle w:val="ConsPlusNormal"/>
            </w:pPr>
            <w:r>
              <w:t>Номер</w:t>
            </w:r>
          </w:p>
          <w:p w:rsidR="000317E6" w:rsidRDefault="000317E6">
            <w:pPr>
              <w:pStyle w:val="ConsPlusNormal"/>
            </w:pPr>
            <w:r>
              <w:t xml:space="preserve">государственного задания </w:t>
            </w:r>
            <w:hyperlink w:anchor="P1035">
              <w:r>
                <w:rPr>
                  <w:color w:val="0000FF"/>
                </w:rPr>
                <w:t>&lt;2&gt;</w:t>
              </w:r>
            </w:hyperlink>
          </w:p>
        </w:tc>
        <w:tc>
          <w:tcPr>
            <w:tcW w:w="3658" w:type="dxa"/>
            <w:gridSpan w:val="3"/>
            <w:tcBorders>
              <w:top w:val="nil"/>
              <w:left w:val="nil"/>
              <w:bottom w:val="single" w:sz="4" w:space="0" w:color="auto"/>
              <w:right w:val="nil"/>
            </w:tcBorders>
          </w:tcPr>
          <w:p w:rsidR="000317E6" w:rsidRDefault="000317E6">
            <w:pPr>
              <w:pStyle w:val="ConsPlusNormal"/>
            </w:pPr>
          </w:p>
        </w:tc>
        <w:tc>
          <w:tcPr>
            <w:tcW w:w="1673" w:type="dxa"/>
            <w:gridSpan w:val="2"/>
            <w:tcBorders>
              <w:top w:val="nil"/>
              <w:left w:val="nil"/>
              <w:bottom w:val="nil"/>
              <w:right w:val="single" w:sz="4" w:space="0" w:color="auto"/>
            </w:tcBorders>
          </w:tcPr>
          <w:p w:rsidR="000317E6" w:rsidRDefault="000317E6">
            <w:pPr>
              <w:pStyle w:val="ConsPlusNormal"/>
            </w:pPr>
          </w:p>
        </w:tc>
        <w:tc>
          <w:tcPr>
            <w:tcW w:w="991" w:type="dxa"/>
            <w:tcBorders>
              <w:top w:val="single" w:sz="4" w:space="0" w:color="auto"/>
              <w:left w:val="single" w:sz="4" w:space="0" w:color="auto"/>
              <w:bottom w:val="single" w:sz="4" w:space="0" w:color="auto"/>
              <w:right w:val="single" w:sz="4" w:space="0" w:color="auto"/>
            </w:tcBorders>
          </w:tcPr>
          <w:p w:rsidR="000317E6" w:rsidRDefault="000317E6">
            <w:pPr>
              <w:pStyle w:val="ConsPlusNormal"/>
            </w:pPr>
          </w:p>
        </w:tc>
      </w:tr>
      <w:tr w:rsidR="000317E6">
        <w:tblPrEx>
          <w:tblBorders>
            <w:right w:val="single" w:sz="4" w:space="0" w:color="auto"/>
          </w:tblBorders>
        </w:tblPrEx>
        <w:tc>
          <w:tcPr>
            <w:tcW w:w="2721" w:type="dxa"/>
            <w:tcBorders>
              <w:top w:val="nil"/>
              <w:left w:val="nil"/>
              <w:bottom w:val="nil"/>
              <w:right w:val="nil"/>
            </w:tcBorders>
          </w:tcPr>
          <w:p w:rsidR="000317E6" w:rsidRDefault="000317E6">
            <w:pPr>
              <w:pStyle w:val="ConsPlusNormal"/>
            </w:pPr>
            <w:r>
              <w:t>Наименование краевого государственного учреждения</w:t>
            </w:r>
          </w:p>
        </w:tc>
        <w:tc>
          <w:tcPr>
            <w:tcW w:w="3658" w:type="dxa"/>
            <w:gridSpan w:val="3"/>
            <w:tcBorders>
              <w:top w:val="single" w:sz="4" w:space="0" w:color="auto"/>
              <w:left w:val="nil"/>
              <w:bottom w:val="single" w:sz="4" w:space="0" w:color="auto"/>
              <w:right w:val="nil"/>
            </w:tcBorders>
          </w:tcPr>
          <w:p w:rsidR="000317E6" w:rsidRDefault="000317E6">
            <w:pPr>
              <w:pStyle w:val="ConsPlusNormal"/>
            </w:pPr>
          </w:p>
        </w:tc>
        <w:tc>
          <w:tcPr>
            <w:tcW w:w="1673" w:type="dxa"/>
            <w:gridSpan w:val="2"/>
            <w:tcBorders>
              <w:top w:val="nil"/>
              <w:left w:val="nil"/>
              <w:bottom w:val="nil"/>
              <w:right w:val="single" w:sz="4" w:space="0" w:color="auto"/>
            </w:tcBorders>
          </w:tcPr>
          <w:p w:rsidR="000317E6" w:rsidRDefault="000317E6">
            <w:pPr>
              <w:pStyle w:val="ConsPlusNormal"/>
              <w:jc w:val="right"/>
            </w:pPr>
            <w:r>
              <w:t>Код по сводному реестру</w:t>
            </w:r>
          </w:p>
        </w:tc>
        <w:tc>
          <w:tcPr>
            <w:tcW w:w="991" w:type="dxa"/>
            <w:tcBorders>
              <w:top w:val="single" w:sz="4" w:space="0" w:color="auto"/>
              <w:left w:val="single" w:sz="4" w:space="0" w:color="auto"/>
              <w:bottom w:val="single" w:sz="4" w:space="0" w:color="auto"/>
              <w:right w:val="single" w:sz="4" w:space="0" w:color="auto"/>
            </w:tcBorders>
          </w:tcPr>
          <w:p w:rsidR="000317E6" w:rsidRDefault="000317E6">
            <w:pPr>
              <w:pStyle w:val="ConsPlusNormal"/>
            </w:pPr>
          </w:p>
        </w:tc>
      </w:tr>
      <w:tr w:rsidR="000317E6">
        <w:tc>
          <w:tcPr>
            <w:tcW w:w="9043" w:type="dxa"/>
            <w:gridSpan w:val="7"/>
            <w:tcBorders>
              <w:top w:val="nil"/>
              <w:left w:val="nil"/>
              <w:bottom w:val="nil"/>
              <w:right w:val="nil"/>
            </w:tcBorders>
          </w:tcPr>
          <w:p w:rsidR="000317E6" w:rsidRDefault="000317E6">
            <w:pPr>
              <w:pStyle w:val="ConsPlusNormal"/>
            </w:pPr>
          </w:p>
        </w:tc>
      </w:tr>
      <w:tr w:rsidR="000317E6">
        <w:tc>
          <w:tcPr>
            <w:tcW w:w="9043" w:type="dxa"/>
            <w:gridSpan w:val="7"/>
            <w:tcBorders>
              <w:top w:val="nil"/>
              <w:left w:val="nil"/>
              <w:bottom w:val="nil"/>
              <w:right w:val="nil"/>
            </w:tcBorders>
          </w:tcPr>
          <w:p w:rsidR="000317E6" w:rsidRDefault="000317E6">
            <w:pPr>
              <w:pStyle w:val="ConsPlusNormal"/>
              <w:jc w:val="center"/>
              <w:outlineLvl w:val="2"/>
            </w:pPr>
            <w:r>
              <w:t xml:space="preserve">Часть I. Сведения об оказываемых государственных услугах </w:t>
            </w:r>
            <w:hyperlink w:anchor="P1036">
              <w:r>
                <w:rPr>
                  <w:color w:val="0000FF"/>
                </w:rPr>
                <w:t>&lt;3&gt;</w:t>
              </w:r>
            </w:hyperlink>
          </w:p>
          <w:p w:rsidR="000317E6" w:rsidRDefault="000317E6">
            <w:pPr>
              <w:pStyle w:val="ConsPlusNormal"/>
              <w:jc w:val="center"/>
            </w:pPr>
            <w:r>
              <w:t>Раздел ______</w:t>
            </w:r>
          </w:p>
        </w:tc>
      </w:tr>
      <w:tr w:rsidR="000317E6">
        <w:tc>
          <w:tcPr>
            <w:tcW w:w="9043" w:type="dxa"/>
            <w:gridSpan w:val="7"/>
            <w:tcBorders>
              <w:top w:val="nil"/>
              <w:left w:val="nil"/>
              <w:bottom w:val="nil"/>
              <w:right w:val="nil"/>
            </w:tcBorders>
          </w:tcPr>
          <w:p w:rsidR="000317E6" w:rsidRDefault="000317E6">
            <w:pPr>
              <w:pStyle w:val="ConsPlusNormal"/>
              <w:ind w:firstLine="283"/>
              <w:jc w:val="both"/>
            </w:pPr>
            <w:r>
              <w:t>1.1. Наименование государственной услуги _________________________________</w:t>
            </w:r>
          </w:p>
          <w:p w:rsidR="000317E6" w:rsidRDefault="000317E6">
            <w:pPr>
              <w:pStyle w:val="ConsPlusNormal"/>
              <w:jc w:val="both"/>
            </w:pPr>
            <w:r>
              <w:t>_________________________________________________________________________.</w:t>
            </w:r>
          </w:p>
          <w:p w:rsidR="000317E6" w:rsidRDefault="000317E6">
            <w:pPr>
              <w:pStyle w:val="ConsPlusNormal"/>
              <w:ind w:firstLine="283"/>
              <w:jc w:val="both"/>
            </w:pPr>
            <w:r>
              <w:t>1.2. Категории потребителей государственной услуги ________________________</w:t>
            </w:r>
          </w:p>
          <w:p w:rsidR="000317E6" w:rsidRDefault="000317E6">
            <w:pPr>
              <w:pStyle w:val="ConsPlusNormal"/>
              <w:jc w:val="both"/>
            </w:pPr>
            <w:r>
              <w:t>_________________________________________________________________________</w:t>
            </w:r>
          </w:p>
          <w:p w:rsidR="000317E6" w:rsidRDefault="000317E6">
            <w:pPr>
              <w:pStyle w:val="ConsPlusNormal"/>
              <w:jc w:val="both"/>
            </w:pPr>
            <w:r>
              <w:t>_________________________________________________________________________.</w:t>
            </w:r>
          </w:p>
          <w:p w:rsidR="000317E6" w:rsidRDefault="000317E6">
            <w:pPr>
              <w:pStyle w:val="ConsPlusNormal"/>
              <w:ind w:firstLine="283"/>
              <w:jc w:val="both"/>
            </w:pPr>
            <w:r>
              <w:t xml:space="preserve">1.3. Показатели, характеризующие объем государственной услуги </w:t>
            </w:r>
            <w:hyperlink w:anchor="P1037">
              <w:r>
                <w:rPr>
                  <w:color w:val="0000FF"/>
                </w:rPr>
                <w:t>&lt;4&gt;</w:t>
              </w:r>
            </w:hyperlink>
            <w:r>
              <w:t>:</w:t>
            </w:r>
          </w:p>
        </w:tc>
      </w:tr>
    </w:tbl>
    <w:p w:rsidR="000317E6" w:rsidRDefault="000317E6">
      <w:pPr>
        <w:pStyle w:val="ConsPlusNormal"/>
        <w:jc w:val="both"/>
      </w:pPr>
    </w:p>
    <w:p w:rsidR="000317E6" w:rsidRDefault="000317E6">
      <w:pPr>
        <w:pStyle w:val="ConsPlusNormal"/>
        <w:sectPr w:rsidR="000317E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60"/>
        <w:gridCol w:w="1432"/>
        <w:gridCol w:w="1020"/>
        <w:gridCol w:w="1020"/>
        <w:gridCol w:w="1020"/>
        <w:gridCol w:w="1020"/>
        <w:gridCol w:w="1020"/>
        <w:gridCol w:w="1020"/>
        <w:gridCol w:w="1020"/>
        <w:gridCol w:w="510"/>
      </w:tblGrid>
      <w:tr w:rsidR="000317E6">
        <w:tc>
          <w:tcPr>
            <w:tcW w:w="1660" w:type="dxa"/>
            <w:vMerge w:val="restart"/>
            <w:vAlign w:val="center"/>
          </w:tcPr>
          <w:p w:rsidR="000317E6" w:rsidRDefault="000317E6">
            <w:pPr>
              <w:pStyle w:val="ConsPlusNormal"/>
              <w:jc w:val="center"/>
            </w:pPr>
            <w:r>
              <w:lastRenderedPageBreak/>
              <w:t>Наименование обособленного подразделения</w:t>
            </w:r>
          </w:p>
        </w:tc>
        <w:tc>
          <w:tcPr>
            <w:tcW w:w="1432" w:type="dxa"/>
            <w:vMerge w:val="restart"/>
            <w:vAlign w:val="center"/>
          </w:tcPr>
          <w:p w:rsidR="000317E6" w:rsidRDefault="000317E6">
            <w:pPr>
              <w:pStyle w:val="ConsPlusNormal"/>
              <w:jc w:val="center"/>
            </w:pPr>
            <w:r>
              <w:t>Уникальный номер реестровой записи</w:t>
            </w:r>
          </w:p>
        </w:tc>
        <w:tc>
          <w:tcPr>
            <w:tcW w:w="3060" w:type="dxa"/>
            <w:gridSpan w:val="3"/>
            <w:vAlign w:val="center"/>
          </w:tcPr>
          <w:p w:rsidR="000317E6" w:rsidRDefault="000317E6">
            <w:pPr>
              <w:pStyle w:val="ConsPlusNormal"/>
              <w:jc w:val="center"/>
            </w:pPr>
            <w:r>
              <w:t>Показатель, характеризующий содержание государственной услуги</w:t>
            </w:r>
          </w:p>
        </w:tc>
        <w:tc>
          <w:tcPr>
            <w:tcW w:w="2040" w:type="dxa"/>
            <w:gridSpan w:val="2"/>
            <w:vAlign w:val="center"/>
          </w:tcPr>
          <w:p w:rsidR="000317E6" w:rsidRDefault="000317E6">
            <w:pPr>
              <w:pStyle w:val="ConsPlusNormal"/>
              <w:jc w:val="center"/>
            </w:pPr>
            <w:r>
              <w:t>Показатель, характеризующий условия (формы) оказания государственной услуги</w:t>
            </w:r>
          </w:p>
        </w:tc>
        <w:tc>
          <w:tcPr>
            <w:tcW w:w="2550" w:type="dxa"/>
            <w:gridSpan w:val="3"/>
            <w:vAlign w:val="center"/>
          </w:tcPr>
          <w:p w:rsidR="000317E6" w:rsidRDefault="000317E6">
            <w:pPr>
              <w:pStyle w:val="ConsPlusNormal"/>
              <w:jc w:val="center"/>
            </w:pPr>
            <w:r>
              <w:t>Показатель объема государственной услуги</w:t>
            </w:r>
          </w:p>
        </w:tc>
      </w:tr>
      <w:tr w:rsidR="000317E6">
        <w:tc>
          <w:tcPr>
            <w:tcW w:w="1660" w:type="dxa"/>
            <w:vMerge/>
          </w:tcPr>
          <w:p w:rsidR="000317E6" w:rsidRDefault="000317E6">
            <w:pPr>
              <w:pStyle w:val="ConsPlusNormal"/>
            </w:pPr>
          </w:p>
        </w:tc>
        <w:tc>
          <w:tcPr>
            <w:tcW w:w="1432" w:type="dxa"/>
            <w:vMerge/>
          </w:tcPr>
          <w:p w:rsidR="000317E6" w:rsidRDefault="000317E6">
            <w:pPr>
              <w:pStyle w:val="ConsPlusNormal"/>
            </w:pPr>
          </w:p>
        </w:tc>
        <w:tc>
          <w:tcPr>
            <w:tcW w:w="1020" w:type="dxa"/>
            <w:vMerge w:val="restart"/>
            <w:vAlign w:val="center"/>
          </w:tcPr>
          <w:p w:rsidR="000317E6" w:rsidRDefault="000317E6">
            <w:pPr>
              <w:pStyle w:val="ConsPlusNormal"/>
              <w:jc w:val="center"/>
            </w:pPr>
            <w:r>
              <w:t>наименование показателя</w:t>
            </w:r>
          </w:p>
        </w:tc>
        <w:tc>
          <w:tcPr>
            <w:tcW w:w="1020" w:type="dxa"/>
            <w:vMerge w:val="restart"/>
            <w:vAlign w:val="center"/>
          </w:tcPr>
          <w:p w:rsidR="000317E6" w:rsidRDefault="000317E6">
            <w:pPr>
              <w:pStyle w:val="ConsPlusNormal"/>
              <w:jc w:val="center"/>
            </w:pPr>
            <w:r>
              <w:t>наименование показателя</w:t>
            </w:r>
          </w:p>
        </w:tc>
        <w:tc>
          <w:tcPr>
            <w:tcW w:w="1020" w:type="dxa"/>
            <w:vMerge w:val="restart"/>
            <w:vAlign w:val="center"/>
          </w:tcPr>
          <w:p w:rsidR="000317E6" w:rsidRDefault="000317E6">
            <w:pPr>
              <w:pStyle w:val="ConsPlusNormal"/>
              <w:jc w:val="center"/>
            </w:pPr>
            <w:r>
              <w:t>наименование показателя</w:t>
            </w:r>
          </w:p>
        </w:tc>
        <w:tc>
          <w:tcPr>
            <w:tcW w:w="1020" w:type="dxa"/>
            <w:vMerge w:val="restart"/>
            <w:vAlign w:val="center"/>
          </w:tcPr>
          <w:p w:rsidR="000317E6" w:rsidRDefault="000317E6">
            <w:pPr>
              <w:pStyle w:val="ConsPlusNormal"/>
              <w:jc w:val="center"/>
            </w:pPr>
            <w:r>
              <w:t>наименование показателя</w:t>
            </w:r>
          </w:p>
        </w:tc>
        <w:tc>
          <w:tcPr>
            <w:tcW w:w="1020" w:type="dxa"/>
            <w:vMerge w:val="restart"/>
            <w:vAlign w:val="center"/>
          </w:tcPr>
          <w:p w:rsidR="000317E6" w:rsidRDefault="000317E6">
            <w:pPr>
              <w:pStyle w:val="ConsPlusNormal"/>
              <w:jc w:val="center"/>
            </w:pPr>
            <w:r>
              <w:t>наименование показателя</w:t>
            </w:r>
          </w:p>
        </w:tc>
        <w:tc>
          <w:tcPr>
            <w:tcW w:w="1020" w:type="dxa"/>
            <w:vMerge w:val="restart"/>
            <w:vAlign w:val="center"/>
          </w:tcPr>
          <w:p w:rsidR="000317E6" w:rsidRDefault="000317E6">
            <w:pPr>
              <w:pStyle w:val="ConsPlusNormal"/>
              <w:jc w:val="center"/>
            </w:pPr>
            <w:r>
              <w:t>наименование показателя</w:t>
            </w:r>
          </w:p>
        </w:tc>
        <w:tc>
          <w:tcPr>
            <w:tcW w:w="1530" w:type="dxa"/>
            <w:gridSpan w:val="2"/>
            <w:vAlign w:val="center"/>
          </w:tcPr>
          <w:p w:rsidR="000317E6" w:rsidRDefault="000317E6">
            <w:pPr>
              <w:pStyle w:val="ConsPlusNormal"/>
              <w:jc w:val="center"/>
            </w:pPr>
            <w:r>
              <w:t xml:space="preserve">единица измерения по </w:t>
            </w:r>
            <w:hyperlink r:id="rId141">
              <w:r>
                <w:rPr>
                  <w:color w:val="0000FF"/>
                </w:rPr>
                <w:t>ОКЕИ</w:t>
              </w:r>
            </w:hyperlink>
          </w:p>
        </w:tc>
      </w:tr>
      <w:tr w:rsidR="000317E6">
        <w:tc>
          <w:tcPr>
            <w:tcW w:w="1660" w:type="dxa"/>
            <w:vMerge/>
          </w:tcPr>
          <w:p w:rsidR="000317E6" w:rsidRDefault="000317E6">
            <w:pPr>
              <w:pStyle w:val="ConsPlusNormal"/>
            </w:pPr>
          </w:p>
        </w:tc>
        <w:tc>
          <w:tcPr>
            <w:tcW w:w="1432"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vAlign w:val="center"/>
          </w:tcPr>
          <w:p w:rsidR="000317E6" w:rsidRDefault="000317E6">
            <w:pPr>
              <w:pStyle w:val="ConsPlusNormal"/>
              <w:jc w:val="center"/>
            </w:pPr>
            <w:r>
              <w:t>наименование</w:t>
            </w:r>
          </w:p>
        </w:tc>
        <w:tc>
          <w:tcPr>
            <w:tcW w:w="510" w:type="dxa"/>
            <w:vAlign w:val="center"/>
          </w:tcPr>
          <w:p w:rsidR="000317E6" w:rsidRDefault="000317E6">
            <w:pPr>
              <w:pStyle w:val="ConsPlusNormal"/>
              <w:jc w:val="center"/>
            </w:pPr>
            <w:r>
              <w:t>код</w:t>
            </w:r>
          </w:p>
        </w:tc>
      </w:tr>
      <w:tr w:rsidR="000317E6">
        <w:tc>
          <w:tcPr>
            <w:tcW w:w="1660" w:type="dxa"/>
            <w:vAlign w:val="center"/>
          </w:tcPr>
          <w:p w:rsidR="000317E6" w:rsidRDefault="000317E6">
            <w:pPr>
              <w:pStyle w:val="ConsPlusNormal"/>
              <w:jc w:val="center"/>
            </w:pPr>
            <w:r>
              <w:t>1</w:t>
            </w:r>
          </w:p>
        </w:tc>
        <w:tc>
          <w:tcPr>
            <w:tcW w:w="1432" w:type="dxa"/>
            <w:vAlign w:val="center"/>
          </w:tcPr>
          <w:p w:rsidR="000317E6" w:rsidRDefault="000317E6">
            <w:pPr>
              <w:pStyle w:val="ConsPlusNormal"/>
              <w:jc w:val="center"/>
            </w:pPr>
            <w:r>
              <w:t>2</w:t>
            </w:r>
          </w:p>
        </w:tc>
        <w:tc>
          <w:tcPr>
            <w:tcW w:w="1020" w:type="dxa"/>
            <w:vAlign w:val="center"/>
          </w:tcPr>
          <w:p w:rsidR="000317E6" w:rsidRDefault="000317E6">
            <w:pPr>
              <w:pStyle w:val="ConsPlusNormal"/>
              <w:jc w:val="center"/>
            </w:pPr>
            <w:r>
              <w:t>3</w:t>
            </w:r>
          </w:p>
        </w:tc>
        <w:tc>
          <w:tcPr>
            <w:tcW w:w="1020" w:type="dxa"/>
            <w:vAlign w:val="center"/>
          </w:tcPr>
          <w:p w:rsidR="000317E6" w:rsidRDefault="000317E6">
            <w:pPr>
              <w:pStyle w:val="ConsPlusNormal"/>
              <w:jc w:val="center"/>
            </w:pPr>
            <w:r>
              <w:t>4</w:t>
            </w:r>
          </w:p>
        </w:tc>
        <w:tc>
          <w:tcPr>
            <w:tcW w:w="1020" w:type="dxa"/>
            <w:vAlign w:val="center"/>
          </w:tcPr>
          <w:p w:rsidR="000317E6" w:rsidRDefault="000317E6">
            <w:pPr>
              <w:pStyle w:val="ConsPlusNormal"/>
              <w:jc w:val="center"/>
            </w:pPr>
            <w:r>
              <w:t>5</w:t>
            </w:r>
          </w:p>
        </w:tc>
        <w:tc>
          <w:tcPr>
            <w:tcW w:w="1020" w:type="dxa"/>
            <w:vAlign w:val="center"/>
          </w:tcPr>
          <w:p w:rsidR="000317E6" w:rsidRDefault="000317E6">
            <w:pPr>
              <w:pStyle w:val="ConsPlusNormal"/>
              <w:jc w:val="center"/>
            </w:pPr>
            <w:r>
              <w:t>6</w:t>
            </w:r>
          </w:p>
        </w:tc>
        <w:tc>
          <w:tcPr>
            <w:tcW w:w="1020" w:type="dxa"/>
            <w:vAlign w:val="center"/>
          </w:tcPr>
          <w:p w:rsidR="000317E6" w:rsidRDefault="000317E6">
            <w:pPr>
              <w:pStyle w:val="ConsPlusNormal"/>
              <w:jc w:val="center"/>
            </w:pPr>
            <w:r>
              <w:t>7</w:t>
            </w:r>
          </w:p>
        </w:tc>
        <w:tc>
          <w:tcPr>
            <w:tcW w:w="1020" w:type="dxa"/>
            <w:vAlign w:val="center"/>
          </w:tcPr>
          <w:p w:rsidR="000317E6" w:rsidRDefault="000317E6">
            <w:pPr>
              <w:pStyle w:val="ConsPlusNormal"/>
              <w:jc w:val="center"/>
            </w:pPr>
            <w:r>
              <w:t>8</w:t>
            </w:r>
          </w:p>
        </w:tc>
        <w:tc>
          <w:tcPr>
            <w:tcW w:w="1020" w:type="dxa"/>
            <w:vAlign w:val="center"/>
          </w:tcPr>
          <w:p w:rsidR="000317E6" w:rsidRDefault="000317E6">
            <w:pPr>
              <w:pStyle w:val="ConsPlusNormal"/>
              <w:jc w:val="center"/>
            </w:pPr>
            <w:r>
              <w:t>9</w:t>
            </w:r>
          </w:p>
        </w:tc>
        <w:tc>
          <w:tcPr>
            <w:tcW w:w="510" w:type="dxa"/>
            <w:vAlign w:val="center"/>
          </w:tcPr>
          <w:p w:rsidR="000317E6" w:rsidRDefault="000317E6">
            <w:pPr>
              <w:pStyle w:val="ConsPlusNormal"/>
              <w:jc w:val="center"/>
            </w:pPr>
            <w:r>
              <w:t>10</w:t>
            </w:r>
          </w:p>
        </w:tc>
      </w:tr>
      <w:tr w:rsidR="000317E6">
        <w:tc>
          <w:tcPr>
            <w:tcW w:w="1660" w:type="dxa"/>
            <w:vMerge w:val="restart"/>
            <w:vAlign w:val="center"/>
          </w:tcPr>
          <w:p w:rsidR="000317E6" w:rsidRDefault="000317E6">
            <w:pPr>
              <w:pStyle w:val="ConsPlusNormal"/>
            </w:pPr>
          </w:p>
        </w:tc>
        <w:tc>
          <w:tcPr>
            <w:tcW w:w="1432" w:type="dxa"/>
            <w:vMerge w:val="restart"/>
            <w:vAlign w:val="center"/>
          </w:tcPr>
          <w:p w:rsidR="000317E6" w:rsidRDefault="000317E6">
            <w:pPr>
              <w:pStyle w:val="ConsPlusNormal"/>
            </w:pPr>
          </w:p>
        </w:tc>
        <w:tc>
          <w:tcPr>
            <w:tcW w:w="1020" w:type="dxa"/>
            <w:vMerge w:val="restart"/>
            <w:vAlign w:val="center"/>
          </w:tcPr>
          <w:p w:rsidR="000317E6" w:rsidRDefault="000317E6">
            <w:pPr>
              <w:pStyle w:val="ConsPlusNormal"/>
            </w:pPr>
          </w:p>
        </w:tc>
        <w:tc>
          <w:tcPr>
            <w:tcW w:w="1020" w:type="dxa"/>
            <w:vMerge w:val="restart"/>
            <w:vAlign w:val="center"/>
          </w:tcPr>
          <w:p w:rsidR="000317E6" w:rsidRDefault="000317E6">
            <w:pPr>
              <w:pStyle w:val="ConsPlusNormal"/>
            </w:pPr>
          </w:p>
        </w:tc>
        <w:tc>
          <w:tcPr>
            <w:tcW w:w="1020" w:type="dxa"/>
            <w:vMerge w:val="restart"/>
            <w:vAlign w:val="center"/>
          </w:tcPr>
          <w:p w:rsidR="000317E6" w:rsidRDefault="000317E6">
            <w:pPr>
              <w:pStyle w:val="ConsPlusNormal"/>
            </w:pPr>
          </w:p>
        </w:tc>
        <w:tc>
          <w:tcPr>
            <w:tcW w:w="1020" w:type="dxa"/>
            <w:vMerge w:val="restart"/>
            <w:vAlign w:val="center"/>
          </w:tcPr>
          <w:p w:rsidR="000317E6" w:rsidRDefault="000317E6">
            <w:pPr>
              <w:pStyle w:val="ConsPlusNormal"/>
            </w:pPr>
          </w:p>
        </w:tc>
        <w:tc>
          <w:tcPr>
            <w:tcW w:w="1020" w:type="dxa"/>
            <w:vMerge w:val="restart"/>
            <w:vAlign w:val="center"/>
          </w:tcPr>
          <w:p w:rsidR="000317E6" w:rsidRDefault="000317E6">
            <w:pPr>
              <w:pStyle w:val="ConsPlusNormal"/>
            </w:pPr>
          </w:p>
        </w:tc>
        <w:tc>
          <w:tcPr>
            <w:tcW w:w="1020" w:type="dxa"/>
            <w:vAlign w:val="center"/>
          </w:tcPr>
          <w:p w:rsidR="000317E6" w:rsidRDefault="000317E6">
            <w:pPr>
              <w:pStyle w:val="ConsPlusNormal"/>
            </w:pPr>
          </w:p>
        </w:tc>
        <w:tc>
          <w:tcPr>
            <w:tcW w:w="1020" w:type="dxa"/>
            <w:vAlign w:val="center"/>
          </w:tcPr>
          <w:p w:rsidR="000317E6" w:rsidRDefault="000317E6">
            <w:pPr>
              <w:pStyle w:val="ConsPlusNormal"/>
            </w:pPr>
          </w:p>
        </w:tc>
        <w:tc>
          <w:tcPr>
            <w:tcW w:w="510" w:type="dxa"/>
            <w:vAlign w:val="center"/>
          </w:tcPr>
          <w:p w:rsidR="000317E6" w:rsidRDefault="000317E6">
            <w:pPr>
              <w:pStyle w:val="ConsPlusNormal"/>
            </w:pPr>
          </w:p>
        </w:tc>
      </w:tr>
      <w:tr w:rsidR="000317E6">
        <w:tc>
          <w:tcPr>
            <w:tcW w:w="1660" w:type="dxa"/>
            <w:vMerge/>
          </w:tcPr>
          <w:p w:rsidR="000317E6" w:rsidRDefault="000317E6">
            <w:pPr>
              <w:pStyle w:val="ConsPlusNormal"/>
            </w:pPr>
          </w:p>
        </w:tc>
        <w:tc>
          <w:tcPr>
            <w:tcW w:w="1432"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vAlign w:val="center"/>
          </w:tcPr>
          <w:p w:rsidR="000317E6" w:rsidRDefault="000317E6">
            <w:pPr>
              <w:pStyle w:val="ConsPlusNormal"/>
            </w:pPr>
          </w:p>
        </w:tc>
        <w:tc>
          <w:tcPr>
            <w:tcW w:w="1020" w:type="dxa"/>
            <w:vAlign w:val="center"/>
          </w:tcPr>
          <w:p w:rsidR="000317E6" w:rsidRDefault="000317E6">
            <w:pPr>
              <w:pStyle w:val="ConsPlusNormal"/>
            </w:pPr>
          </w:p>
        </w:tc>
        <w:tc>
          <w:tcPr>
            <w:tcW w:w="510" w:type="dxa"/>
            <w:vAlign w:val="center"/>
          </w:tcPr>
          <w:p w:rsidR="000317E6" w:rsidRDefault="000317E6">
            <w:pPr>
              <w:pStyle w:val="ConsPlusNormal"/>
            </w:pPr>
          </w:p>
        </w:tc>
      </w:tr>
      <w:tr w:rsidR="000317E6">
        <w:tc>
          <w:tcPr>
            <w:tcW w:w="1660" w:type="dxa"/>
            <w:vMerge w:val="restart"/>
            <w:vAlign w:val="center"/>
          </w:tcPr>
          <w:p w:rsidR="000317E6" w:rsidRDefault="000317E6">
            <w:pPr>
              <w:pStyle w:val="ConsPlusNormal"/>
            </w:pPr>
          </w:p>
        </w:tc>
        <w:tc>
          <w:tcPr>
            <w:tcW w:w="1432" w:type="dxa"/>
            <w:vMerge w:val="restart"/>
            <w:vAlign w:val="center"/>
          </w:tcPr>
          <w:p w:rsidR="000317E6" w:rsidRDefault="000317E6">
            <w:pPr>
              <w:pStyle w:val="ConsPlusNormal"/>
            </w:pPr>
          </w:p>
        </w:tc>
        <w:tc>
          <w:tcPr>
            <w:tcW w:w="1020" w:type="dxa"/>
            <w:vMerge w:val="restart"/>
            <w:vAlign w:val="center"/>
          </w:tcPr>
          <w:p w:rsidR="000317E6" w:rsidRDefault="000317E6">
            <w:pPr>
              <w:pStyle w:val="ConsPlusNormal"/>
            </w:pPr>
          </w:p>
        </w:tc>
        <w:tc>
          <w:tcPr>
            <w:tcW w:w="1020" w:type="dxa"/>
            <w:vMerge w:val="restart"/>
            <w:vAlign w:val="center"/>
          </w:tcPr>
          <w:p w:rsidR="000317E6" w:rsidRDefault="000317E6">
            <w:pPr>
              <w:pStyle w:val="ConsPlusNormal"/>
            </w:pPr>
          </w:p>
        </w:tc>
        <w:tc>
          <w:tcPr>
            <w:tcW w:w="1020" w:type="dxa"/>
            <w:vMerge w:val="restart"/>
            <w:vAlign w:val="center"/>
          </w:tcPr>
          <w:p w:rsidR="000317E6" w:rsidRDefault="000317E6">
            <w:pPr>
              <w:pStyle w:val="ConsPlusNormal"/>
            </w:pPr>
          </w:p>
        </w:tc>
        <w:tc>
          <w:tcPr>
            <w:tcW w:w="1020" w:type="dxa"/>
            <w:vMerge w:val="restart"/>
            <w:vAlign w:val="center"/>
          </w:tcPr>
          <w:p w:rsidR="000317E6" w:rsidRDefault="000317E6">
            <w:pPr>
              <w:pStyle w:val="ConsPlusNormal"/>
            </w:pPr>
          </w:p>
        </w:tc>
        <w:tc>
          <w:tcPr>
            <w:tcW w:w="1020" w:type="dxa"/>
            <w:vMerge w:val="restart"/>
            <w:vAlign w:val="center"/>
          </w:tcPr>
          <w:p w:rsidR="000317E6" w:rsidRDefault="000317E6">
            <w:pPr>
              <w:pStyle w:val="ConsPlusNormal"/>
            </w:pPr>
          </w:p>
        </w:tc>
        <w:tc>
          <w:tcPr>
            <w:tcW w:w="1020" w:type="dxa"/>
            <w:vAlign w:val="center"/>
          </w:tcPr>
          <w:p w:rsidR="000317E6" w:rsidRDefault="000317E6">
            <w:pPr>
              <w:pStyle w:val="ConsPlusNormal"/>
            </w:pPr>
          </w:p>
        </w:tc>
        <w:tc>
          <w:tcPr>
            <w:tcW w:w="1020" w:type="dxa"/>
            <w:vAlign w:val="center"/>
          </w:tcPr>
          <w:p w:rsidR="000317E6" w:rsidRDefault="000317E6">
            <w:pPr>
              <w:pStyle w:val="ConsPlusNormal"/>
            </w:pPr>
          </w:p>
        </w:tc>
        <w:tc>
          <w:tcPr>
            <w:tcW w:w="510" w:type="dxa"/>
            <w:vAlign w:val="center"/>
          </w:tcPr>
          <w:p w:rsidR="000317E6" w:rsidRDefault="000317E6">
            <w:pPr>
              <w:pStyle w:val="ConsPlusNormal"/>
            </w:pPr>
          </w:p>
        </w:tc>
      </w:tr>
      <w:tr w:rsidR="000317E6">
        <w:tc>
          <w:tcPr>
            <w:tcW w:w="1660" w:type="dxa"/>
            <w:vMerge/>
          </w:tcPr>
          <w:p w:rsidR="000317E6" w:rsidRDefault="000317E6">
            <w:pPr>
              <w:pStyle w:val="ConsPlusNormal"/>
            </w:pPr>
          </w:p>
        </w:tc>
        <w:tc>
          <w:tcPr>
            <w:tcW w:w="1432"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vAlign w:val="center"/>
          </w:tcPr>
          <w:p w:rsidR="000317E6" w:rsidRDefault="000317E6">
            <w:pPr>
              <w:pStyle w:val="ConsPlusNormal"/>
            </w:pPr>
          </w:p>
        </w:tc>
        <w:tc>
          <w:tcPr>
            <w:tcW w:w="1020" w:type="dxa"/>
            <w:vAlign w:val="center"/>
          </w:tcPr>
          <w:p w:rsidR="000317E6" w:rsidRDefault="000317E6">
            <w:pPr>
              <w:pStyle w:val="ConsPlusNormal"/>
            </w:pPr>
          </w:p>
        </w:tc>
        <w:tc>
          <w:tcPr>
            <w:tcW w:w="510" w:type="dxa"/>
            <w:vAlign w:val="center"/>
          </w:tcPr>
          <w:p w:rsidR="000317E6" w:rsidRDefault="000317E6">
            <w:pPr>
              <w:pStyle w:val="ConsPlusNormal"/>
            </w:pPr>
          </w:p>
        </w:tc>
      </w:tr>
    </w:tbl>
    <w:p w:rsidR="000317E6" w:rsidRDefault="000317E6">
      <w:pPr>
        <w:pStyle w:val="ConsPlusNormal"/>
        <w:jc w:val="both"/>
      </w:pPr>
    </w:p>
    <w:p w:rsidR="000317E6" w:rsidRDefault="000317E6">
      <w:pPr>
        <w:pStyle w:val="ConsPlusNormal"/>
        <w:jc w:val="right"/>
      </w:pPr>
      <w:r>
        <w:t>Продолжение таблицы</w:t>
      </w:r>
    </w:p>
    <w:p w:rsidR="000317E6" w:rsidRDefault="000317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60"/>
        <w:gridCol w:w="850"/>
        <w:gridCol w:w="907"/>
        <w:gridCol w:w="1191"/>
        <w:gridCol w:w="1191"/>
        <w:gridCol w:w="907"/>
        <w:gridCol w:w="1191"/>
        <w:gridCol w:w="1134"/>
        <w:gridCol w:w="680"/>
        <w:gridCol w:w="1020"/>
      </w:tblGrid>
      <w:tr w:rsidR="000317E6">
        <w:tc>
          <w:tcPr>
            <w:tcW w:w="1660" w:type="dxa"/>
            <w:vMerge w:val="restart"/>
            <w:vAlign w:val="center"/>
          </w:tcPr>
          <w:p w:rsidR="000317E6" w:rsidRDefault="000317E6">
            <w:pPr>
              <w:pStyle w:val="ConsPlusNormal"/>
              <w:jc w:val="center"/>
            </w:pPr>
            <w:r>
              <w:t>Наименование обособленного подразделения</w:t>
            </w:r>
          </w:p>
        </w:tc>
        <w:tc>
          <w:tcPr>
            <w:tcW w:w="850" w:type="dxa"/>
            <w:vMerge w:val="restart"/>
            <w:vAlign w:val="center"/>
          </w:tcPr>
          <w:p w:rsidR="000317E6" w:rsidRDefault="000317E6">
            <w:pPr>
              <w:pStyle w:val="ConsPlusNormal"/>
              <w:jc w:val="center"/>
            </w:pPr>
            <w:r>
              <w:t>Уникальный номер реестровой записи</w:t>
            </w:r>
          </w:p>
        </w:tc>
        <w:tc>
          <w:tcPr>
            <w:tcW w:w="3289" w:type="dxa"/>
            <w:gridSpan w:val="3"/>
            <w:vAlign w:val="center"/>
          </w:tcPr>
          <w:p w:rsidR="000317E6" w:rsidRDefault="000317E6">
            <w:pPr>
              <w:pStyle w:val="ConsPlusNormal"/>
              <w:jc w:val="center"/>
            </w:pPr>
            <w:r>
              <w:t>Значение показателя объема государственной услуги</w:t>
            </w:r>
          </w:p>
        </w:tc>
        <w:tc>
          <w:tcPr>
            <w:tcW w:w="3232" w:type="dxa"/>
            <w:gridSpan w:val="3"/>
            <w:vAlign w:val="center"/>
          </w:tcPr>
          <w:p w:rsidR="000317E6" w:rsidRDefault="000317E6">
            <w:pPr>
              <w:pStyle w:val="ConsPlusNormal"/>
              <w:jc w:val="center"/>
            </w:pPr>
            <w:r>
              <w:t>Размер платы (цена, тариф)</w:t>
            </w:r>
          </w:p>
        </w:tc>
        <w:tc>
          <w:tcPr>
            <w:tcW w:w="1700" w:type="dxa"/>
            <w:gridSpan w:val="2"/>
            <w:vAlign w:val="center"/>
          </w:tcPr>
          <w:p w:rsidR="000317E6" w:rsidRDefault="000317E6">
            <w:pPr>
              <w:pStyle w:val="ConsPlusNormal"/>
              <w:jc w:val="center"/>
            </w:pPr>
            <w:r>
              <w:t>Допустимые (возможные) отклонения от установленных показателей объема государственной услуги</w:t>
            </w:r>
          </w:p>
        </w:tc>
      </w:tr>
      <w:tr w:rsidR="000317E6">
        <w:tc>
          <w:tcPr>
            <w:tcW w:w="1660" w:type="dxa"/>
            <w:vMerge/>
          </w:tcPr>
          <w:p w:rsidR="000317E6" w:rsidRDefault="000317E6">
            <w:pPr>
              <w:pStyle w:val="ConsPlusNormal"/>
            </w:pPr>
          </w:p>
        </w:tc>
        <w:tc>
          <w:tcPr>
            <w:tcW w:w="850" w:type="dxa"/>
            <w:vMerge/>
          </w:tcPr>
          <w:p w:rsidR="000317E6" w:rsidRDefault="000317E6">
            <w:pPr>
              <w:pStyle w:val="ConsPlusNormal"/>
            </w:pPr>
          </w:p>
        </w:tc>
        <w:tc>
          <w:tcPr>
            <w:tcW w:w="907" w:type="dxa"/>
            <w:vAlign w:val="center"/>
          </w:tcPr>
          <w:p w:rsidR="000317E6" w:rsidRDefault="000317E6">
            <w:pPr>
              <w:pStyle w:val="ConsPlusNormal"/>
              <w:jc w:val="center"/>
            </w:pPr>
            <w:r>
              <w:t>20__ год (очередной финансовый год)</w:t>
            </w:r>
          </w:p>
        </w:tc>
        <w:tc>
          <w:tcPr>
            <w:tcW w:w="1191" w:type="dxa"/>
            <w:vAlign w:val="center"/>
          </w:tcPr>
          <w:p w:rsidR="000317E6" w:rsidRDefault="000317E6">
            <w:pPr>
              <w:pStyle w:val="ConsPlusNormal"/>
              <w:jc w:val="center"/>
            </w:pPr>
            <w:r>
              <w:t>20__ год (1-й год планового периода)</w:t>
            </w:r>
          </w:p>
        </w:tc>
        <w:tc>
          <w:tcPr>
            <w:tcW w:w="1191" w:type="dxa"/>
            <w:vAlign w:val="center"/>
          </w:tcPr>
          <w:p w:rsidR="000317E6" w:rsidRDefault="000317E6">
            <w:pPr>
              <w:pStyle w:val="ConsPlusNormal"/>
              <w:jc w:val="center"/>
            </w:pPr>
            <w:r>
              <w:t>20__ год (2-й год планового периода)</w:t>
            </w:r>
          </w:p>
        </w:tc>
        <w:tc>
          <w:tcPr>
            <w:tcW w:w="907" w:type="dxa"/>
            <w:vAlign w:val="center"/>
          </w:tcPr>
          <w:p w:rsidR="000317E6" w:rsidRDefault="000317E6">
            <w:pPr>
              <w:pStyle w:val="ConsPlusNormal"/>
              <w:jc w:val="center"/>
            </w:pPr>
            <w:r>
              <w:t>20__ год (очередной финансовый год)</w:t>
            </w:r>
          </w:p>
        </w:tc>
        <w:tc>
          <w:tcPr>
            <w:tcW w:w="1191" w:type="dxa"/>
            <w:vAlign w:val="center"/>
          </w:tcPr>
          <w:p w:rsidR="000317E6" w:rsidRDefault="000317E6">
            <w:pPr>
              <w:pStyle w:val="ConsPlusNormal"/>
              <w:jc w:val="center"/>
            </w:pPr>
            <w:r>
              <w:t>20__ год (1-й год планового периода)</w:t>
            </w:r>
          </w:p>
        </w:tc>
        <w:tc>
          <w:tcPr>
            <w:tcW w:w="1134" w:type="dxa"/>
            <w:vAlign w:val="center"/>
          </w:tcPr>
          <w:p w:rsidR="000317E6" w:rsidRDefault="000317E6">
            <w:pPr>
              <w:pStyle w:val="ConsPlusNormal"/>
              <w:jc w:val="center"/>
            </w:pPr>
            <w:r>
              <w:t>20__ год (2-й год планового периода)</w:t>
            </w:r>
          </w:p>
        </w:tc>
        <w:tc>
          <w:tcPr>
            <w:tcW w:w="680" w:type="dxa"/>
            <w:vAlign w:val="center"/>
          </w:tcPr>
          <w:p w:rsidR="000317E6" w:rsidRDefault="000317E6">
            <w:pPr>
              <w:pStyle w:val="ConsPlusNormal"/>
              <w:jc w:val="center"/>
            </w:pPr>
            <w:r>
              <w:t>в процентах</w:t>
            </w:r>
          </w:p>
        </w:tc>
        <w:tc>
          <w:tcPr>
            <w:tcW w:w="1020" w:type="dxa"/>
            <w:vAlign w:val="center"/>
          </w:tcPr>
          <w:p w:rsidR="000317E6" w:rsidRDefault="000317E6">
            <w:pPr>
              <w:pStyle w:val="ConsPlusNormal"/>
              <w:jc w:val="center"/>
            </w:pPr>
            <w:r>
              <w:t>в абсолютных величинах</w:t>
            </w:r>
          </w:p>
        </w:tc>
      </w:tr>
      <w:tr w:rsidR="000317E6">
        <w:tc>
          <w:tcPr>
            <w:tcW w:w="1660" w:type="dxa"/>
            <w:vAlign w:val="center"/>
          </w:tcPr>
          <w:p w:rsidR="000317E6" w:rsidRDefault="000317E6">
            <w:pPr>
              <w:pStyle w:val="ConsPlusNormal"/>
              <w:jc w:val="center"/>
            </w:pPr>
            <w:r>
              <w:t>1</w:t>
            </w:r>
          </w:p>
        </w:tc>
        <w:tc>
          <w:tcPr>
            <w:tcW w:w="850" w:type="dxa"/>
            <w:vAlign w:val="center"/>
          </w:tcPr>
          <w:p w:rsidR="000317E6" w:rsidRDefault="000317E6">
            <w:pPr>
              <w:pStyle w:val="ConsPlusNormal"/>
              <w:jc w:val="center"/>
            </w:pPr>
            <w:r>
              <w:t>2</w:t>
            </w:r>
          </w:p>
        </w:tc>
        <w:tc>
          <w:tcPr>
            <w:tcW w:w="907" w:type="dxa"/>
            <w:vAlign w:val="center"/>
          </w:tcPr>
          <w:p w:rsidR="000317E6" w:rsidRDefault="000317E6">
            <w:pPr>
              <w:pStyle w:val="ConsPlusNormal"/>
              <w:jc w:val="center"/>
            </w:pPr>
            <w:r>
              <w:t>11</w:t>
            </w:r>
          </w:p>
        </w:tc>
        <w:tc>
          <w:tcPr>
            <w:tcW w:w="1191" w:type="dxa"/>
            <w:vAlign w:val="center"/>
          </w:tcPr>
          <w:p w:rsidR="000317E6" w:rsidRDefault="000317E6">
            <w:pPr>
              <w:pStyle w:val="ConsPlusNormal"/>
              <w:jc w:val="center"/>
            </w:pPr>
            <w:r>
              <w:t>12</w:t>
            </w:r>
          </w:p>
        </w:tc>
        <w:tc>
          <w:tcPr>
            <w:tcW w:w="1191" w:type="dxa"/>
            <w:vAlign w:val="center"/>
          </w:tcPr>
          <w:p w:rsidR="000317E6" w:rsidRDefault="000317E6">
            <w:pPr>
              <w:pStyle w:val="ConsPlusNormal"/>
              <w:jc w:val="center"/>
            </w:pPr>
            <w:r>
              <w:t>13</w:t>
            </w:r>
          </w:p>
        </w:tc>
        <w:tc>
          <w:tcPr>
            <w:tcW w:w="907" w:type="dxa"/>
            <w:vAlign w:val="center"/>
          </w:tcPr>
          <w:p w:rsidR="000317E6" w:rsidRDefault="000317E6">
            <w:pPr>
              <w:pStyle w:val="ConsPlusNormal"/>
              <w:jc w:val="center"/>
            </w:pPr>
            <w:r>
              <w:t>14</w:t>
            </w:r>
          </w:p>
        </w:tc>
        <w:tc>
          <w:tcPr>
            <w:tcW w:w="1191" w:type="dxa"/>
            <w:vAlign w:val="center"/>
          </w:tcPr>
          <w:p w:rsidR="000317E6" w:rsidRDefault="000317E6">
            <w:pPr>
              <w:pStyle w:val="ConsPlusNormal"/>
              <w:jc w:val="center"/>
            </w:pPr>
            <w:r>
              <w:t>15</w:t>
            </w:r>
          </w:p>
        </w:tc>
        <w:tc>
          <w:tcPr>
            <w:tcW w:w="1134" w:type="dxa"/>
            <w:vAlign w:val="center"/>
          </w:tcPr>
          <w:p w:rsidR="000317E6" w:rsidRDefault="000317E6">
            <w:pPr>
              <w:pStyle w:val="ConsPlusNormal"/>
              <w:jc w:val="center"/>
            </w:pPr>
            <w:r>
              <w:t>16</w:t>
            </w:r>
          </w:p>
        </w:tc>
        <w:tc>
          <w:tcPr>
            <w:tcW w:w="680" w:type="dxa"/>
            <w:vAlign w:val="center"/>
          </w:tcPr>
          <w:p w:rsidR="000317E6" w:rsidRDefault="000317E6">
            <w:pPr>
              <w:pStyle w:val="ConsPlusNormal"/>
              <w:jc w:val="center"/>
            </w:pPr>
            <w:r>
              <w:t>17</w:t>
            </w:r>
          </w:p>
        </w:tc>
        <w:tc>
          <w:tcPr>
            <w:tcW w:w="1020" w:type="dxa"/>
            <w:vAlign w:val="center"/>
          </w:tcPr>
          <w:p w:rsidR="000317E6" w:rsidRDefault="000317E6">
            <w:pPr>
              <w:pStyle w:val="ConsPlusNormal"/>
              <w:jc w:val="center"/>
            </w:pPr>
            <w:r>
              <w:t>18</w:t>
            </w:r>
          </w:p>
        </w:tc>
      </w:tr>
      <w:tr w:rsidR="000317E6">
        <w:tc>
          <w:tcPr>
            <w:tcW w:w="1660" w:type="dxa"/>
            <w:vMerge w:val="restart"/>
            <w:vAlign w:val="center"/>
          </w:tcPr>
          <w:p w:rsidR="000317E6" w:rsidRDefault="000317E6">
            <w:pPr>
              <w:pStyle w:val="ConsPlusNormal"/>
            </w:pPr>
          </w:p>
        </w:tc>
        <w:tc>
          <w:tcPr>
            <w:tcW w:w="850" w:type="dxa"/>
            <w:vMerge w:val="restart"/>
            <w:vAlign w:val="center"/>
          </w:tcPr>
          <w:p w:rsidR="000317E6" w:rsidRDefault="000317E6">
            <w:pPr>
              <w:pStyle w:val="ConsPlusNormal"/>
            </w:pPr>
          </w:p>
        </w:tc>
        <w:tc>
          <w:tcPr>
            <w:tcW w:w="907" w:type="dxa"/>
            <w:vAlign w:val="center"/>
          </w:tcPr>
          <w:p w:rsidR="000317E6" w:rsidRDefault="000317E6">
            <w:pPr>
              <w:pStyle w:val="ConsPlusNormal"/>
            </w:pPr>
          </w:p>
        </w:tc>
        <w:tc>
          <w:tcPr>
            <w:tcW w:w="1191" w:type="dxa"/>
            <w:vAlign w:val="center"/>
          </w:tcPr>
          <w:p w:rsidR="000317E6" w:rsidRDefault="000317E6">
            <w:pPr>
              <w:pStyle w:val="ConsPlusNormal"/>
            </w:pPr>
          </w:p>
        </w:tc>
        <w:tc>
          <w:tcPr>
            <w:tcW w:w="1191" w:type="dxa"/>
            <w:vAlign w:val="center"/>
          </w:tcPr>
          <w:p w:rsidR="000317E6" w:rsidRDefault="000317E6">
            <w:pPr>
              <w:pStyle w:val="ConsPlusNormal"/>
            </w:pPr>
          </w:p>
        </w:tc>
        <w:tc>
          <w:tcPr>
            <w:tcW w:w="907" w:type="dxa"/>
            <w:vAlign w:val="center"/>
          </w:tcPr>
          <w:p w:rsidR="000317E6" w:rsidRDefault="000317E6">
            <w:pPr>
              <w:pStyle w:val="ConsPlusNormal"/>
            </w:pPr>
          </w:p>
        </w:tc>
        <w:tc>
          <w:tcPr>
            <w:tcW w:w="1191" w:type="dxa"/>
            <w:vAlign w:val="center"/>
          </w:tcPr>
          <w:p w:rsidR="000317E6" w:rsidRDefault="000317E6">
            <w:pPr>
              <w:pStyle w:val="ConsPlusNormal"/>
            </w:pPr>
          </w:p>
        </w:tc>
        <w:tc>
          <w:tcPr>
            <w:tcW w:w="1134" w:type="dxa"/>
            <w:vAlign w:val="center"/>
          </w:tcPr>
          <w:p w:rsidR="000317E6" w:rsidRDefault="000317E6">
            <w:pPr>
              <w:pStyle w:val="ConsPlusNormal"/>
            </w:pPr>
          </w:p>
        </w:tc>
        <w:tc>
          <w:tcPr>
            <w:tcW w:w="680" w:type="dxa"/>
            <w:vAlign w:val="center"/>
          </w:tcPr>
          <w:p w:rsidR="000317E6" w:rsidRDefault="000317E6">
            <w:pPr>
              <w:pStyle w:val="ConsPlusNormal"/>
            </w:pPr>
          </w:p>
        </w:tc>
        <w:tc>
          <w:tcPr>
            <w:tcW w:w="1020" w:type="dxa"/>
            <w:vAlign w:val="center"/>
          </w:tcPr>
          <w:p w:rsidR="000317E6" w:rsidRDefault="000317E6">
            <w:pPr>
              <w:pStyle w:val="ConsPlusNormal"/>
            </w:pPr>
          </w:p>
        </w:tc>
      </w:tr>
      <w:tr w:rsidR="000317E6">
        <w:tc>
          <w:tcPr>
            <w:tcW w:w="1660" w:type="dxa"/>
            <w:vMerge/>
          </w:tcPr>
          <w:p w:rsidR="000317E6" w:rsidRDefault="000317E6">
            <w:pPr>
              <w:pStyle w:val="ConsPlusNormal"/>
            </w:pPr>
          </w:p>
        </w:tc>
        <w:tc>
          <w:tcPr>
            <w:tcW w:w="850" w:type="dxa"/>
            <w:vMerge/>
          </w:tcPr>
          <w:p w:rsidR="000317E6" w:rsidRDefault="000317E6">
            <w:pPr>
              <w:pStyle w:val="ConsPlusNormal"/>
            </w:pPr>
          </w:p>
        </w:tc>
        <w:tc>
          <w:tcPr>
            <w:tcW w:w="907" w:type="dxa"/>
            <w:vAlign w:val="center"/>
          </w:tcPr>
          <w:p w:rsidR="000317E6" w:rsidRDefault="000317E6">
            <w:pPr>
              <w:pStyle w:val="ConsPlusNormal"/>
            </w:pPr>
          </w:p>
        </w:tc>
        <w:tc>
          <w:tcPr>
            <w:tcW w:w="1191" w:type="dxa"/>
            <w:vAlign w:val="center"/>
          </w:tcPr>
          <w:p w:rsidR="000317E6" w:rsidRDefault="000317E6">
            <w:pPr>
              <w:pStyle w:val="ConsPlusNormal"/>
            </w:pPr>
          </w:p>
        </w:tc>
        <w:tc>
          <w:tcPr>
            <w:tcW w:w="1191" w:type="dxa"/>
            <w:vAlign w:val="center"/>
          </w:tcPr>
          <w:p w:rsidR="000317E6" w:rsidRDefault="000317E6">
            <w:pPr>
              <w:pStyle w:val="ConsPlusNormal"/>
            </w:pPr>
          </w:p>
        </w:tc>
        <w:tc>
          <w:tcPr>
            <w:tcW w:w="907" w:type="dxa"/>
            <w:vAlign w:val="center"/>
          </w:tcPr>
          <w:p w:rsidR="000317E6" w:rsidRDefault="000317E6">
            <w:pPr>
              <w:pStyle w:val="ConsPlusNormal"/>
            </w:pPr>
          </w:p>
        </w:tc>
        <w:tc>
          <w:tcPr>
            <w:tcW w:w="1191" w:type="dxa"/>
            <w:vAlign w:val="center"/>
          </w:tcPr>
          <w:p w:rsidR="000317E6" w:rsidRDefault="000317E6">
            <w:pPr>
              <w:pStyle w:val="ConsPlusNormal"/>
            </w:pPr>
          </w:p>
        </w:tc>
        <w:tc>
          <w:tcPr>
            <w:tcW w:w="1134" w:type="dxa"/>
            <w:vAlign w:val="center"/>
          </w:tcPr>
          <w:p w:rsidR="000317E6" w:rsidRDefault="000317E6">
            <w:pPr>
              <w:pStyle w:val="ConsPlusNormal"/>
            </w:pPr>
          </w:p>
        </w:tc>
        <w:tc>
          <w:tcPr>
            <w:tcW w:w="680" w:type="dxa"/>
            <w:vAlign w:val="center"/>
          </w:tcPr>
          <w:p w:rsidR="000317E6" w:rsidRDefault="000317E6">
            <w:pPr>
              <w:pStyle w:val="ConsPlusNormal"/>
            </w:pPr>
          </w:p>
        </w:tc>
        <w:tc>
          <w:tcPr>
            <w:tcW w:w="1020" w:type="dxa"/>
            <w:vAlign w:val="center"/>
          </w:tcPr>
          <w:p w:rsidR="000317E6" w:rsidRDefault="000317E6">
            <w:pPr>
              <w:pStyle w:val="ConsPlusNormal"/>
            </w:pPr>
          </w:p>
        </w:tc>
      </w:tr>
      <w:tr w:rsidR="000317E6">
        <w:tc>
          <w:tcPr>
            <w:tcW w:w="1660" w:type="dxa"/>
            <w:vMerge w:val="restart"/>
            <w:vAlign w:val="center"/>
          </w:tcPr>
          <w:p w:rsidR="000317E6" w:rsidRDefault="000317E6">
            <w:pPr>
              <w:pStyle w:val="ConsPlusNormal"/>
            </w:pPr>
          </w:p>
        </w:tc>
        <w:tc>
          <w:tcPr>
            <w:tcW w:w="850" w:type="dxa"/>
            <w:vMerge w:val="restart"/>
            <w:vAlign w:val="center"/>
          </w:tcPr>
          <w:p w:rsidR="000317E6" w:rsidRDefault="000317E6">
            <w:pPr>
              <w:pStyle w:val="ConsPlusNormal"/>
            </w:pPr>
          </w:p>
        </w:tc>
        <w:tc>
          <w:tcPr>
            <w:tcW w:w="907" w:type="dxa"/>
            <w:vAlign w:val="center"/>
          </w:tcPr>
          <w:p w:rsidR="000317E6" w:rsidRDefault="000317E6">
            <w:pPr>
              <w:pStyle w:val="ConsPlusNormal"/>
            </w:pPr>
          </w:p>
        </w:tc>
        <w:tc>
          <w:tcPr>
            <w:tcW w:w="1191" w:type="dxa"/>
            <w:vAlign w:val="center"/>
          </w:tcPr>
          <w:p w:rsidR="000317E6" w:rsidRDefault="000317E6">
            <w:pPr>
              <w:pStyle w:val="ConsPlusNormal"/>
            </w:pPr>
          </w:p>
        </w:tc>
        <w:tc>
          <w:tcPr>
            <w:tcW w:w="1191" w:type="dxa"/>
            <w:vAlign w:val="center"/>
          </w:tcPr>
          <w:p w:rsidR="000317E6" w:rsidRDefault="000317E6">
            <w:pPr>
              <w:pStyle w:val="ConsPlusNormal"/>
            </w:pPr>
          </w:p>
        </w:tc>
        <w:tc>
          <w:tcPr>
            <w:tcW w:w="907" w:type="dxa"/>
            <w:vAlign w:val="center"/>
          </w:tcPr>
          <w:p w:rsidR="000317E6" w:rsidRDefault="000317E6">
            <w:pPr>
              <w:pStyle w:val="ConsPlusNormal"/>
            </w:pPr>
          </w:p>
        </w:tc>
        <w:tc>
          <w:tcPr>
            <w:tcW w:w="1191" w:type="dxa"/>
            <w:vAlign w:val="center"/>
          </w:tcPr>
          <w:p w:rsidR="000317E6" w:rsidRDefault="000317E6">
            <w:pPr>
              <w:pStyle w:val="ConsPlusNormal"/>
            </w:pPr>
          </w:p>
        </w:tc>
        <w:tc>
          <w:tcPr>
            <w:tcW w:w="1134" w:type="dxa"/>
            <w:vAlign w:val="center"/>
          </w:tcPr>
          <w:p w:rsidR="000317E6" w:rsidRDefault="000317E6">
            <w:pPr>
              <w:pStyle w:val="ConsPlusNormal"/>
            </w:pPr>
          </w:p>
        </w:tc>
        <w:tc>
          <w:tcPr>
            <w:tcW w:w="680" w:type="dxa"/>
            <w:vAlign w:val="center"/>
          </w:tcPr>
          <w:p w:rsidR="000317E6" w:rsidRDefault="000317E6">
            <w:pPr>
              <w:pStyle w:val="ConsPlusNormal"/>
            </w:pPr>
          </w:p>
        </w:tc>
        <w:tc>
          <w:tcPr>
            <w:tcW w:w="1020" w:type="dxa"/>
            <w:vAlign w:val="center"/>
          </w:tcPr>
          <w:p w:rsidR="000317E6" w:rsidRDefault="000317E6">
            <w:pPr>
              <w:pStyle w:val="ConsPlusNormal"/>
            </w:pPr>
          </w:p>
        </w:tc>
      </w:tr>
      <w:tr w:rsidR="000317E6">
        <w:tc>
          <w:tcPr>
            <w:tcW w:w="1660" w:type="dxa"/>
            <w:vMerge/>
          </w:tcPr>
          <w:p w:rsidR="000317E6" w:rsidRDefault="000317E6">
            <w:pPr>
              <w:pStyle w:val="ConsPlusNormal"/>
            </w:pPr>
          </w:p>
        </w:tc>
        <w:tc>
          <w:tcPr>
            <w:tcW w:w="850" w:type="dxa"/>
            <w:vMerge/>
          </w:tcPr>
          <w:p w:rsidR="000317E6" w:rsidRDefault="000317E6">
            <w:pPr>
              <w:pStyle w:val="ConsPlusNormal"/>
            </w:pPr>
          </w:p>
        </w:tc>
        <w:tc>
          <w:tcPr>
            <w:tcW w:w="907" w:type="dxa"/>
            <w:vAlign w:val="center"/>
          </w:tcPr>
          <w:p w:rsidR="000317E6" w:rsidRDefault="000317E6">
            <w:pPr>
              <w:pStyle w:val="ConsPlusNormal"/>
            </w:pPr>
          </w:p>
        </w:tc>
        <w:tc>
          <w:tcPr>
            <w:tcW w:w="1191" w:type="dxa"/>
            <w:vAlign w:val="center"/>
          </w:tcPr>
          <w:p w:rsidR="000317E6" w:rsidRDefault="000317E6">
            <w:pPr>
              <w:pStyle w:val="ConsPlusNormal"/>
            </w:pPr>
          </w:p>
        </w:tc>
        <w:tc>
          <w:tcPr>
            <w:tcW w:w="1191" w:type="dxa"/>
            <w:vAlign w:val="center"/>
          </w:tcPr>
          <w:p w:rsidR="000317E6" w:rsidRDefault="000317E6">
            <w:pPr>
              <w:pStyle w:val="ConsPlusNormal"/>
            </w:pPr>
          </w:p>
        </w:tc>
        <w:tc>
          <w:tcPr>
            <w:tcW w:w="907" w:type="dxa"/>
            <w:vAlign w:val="center"/>
          </w:tcPr>
          <w:p w:rsidR="000317E6" w:rsidRDefault="000317E6">
            <w:pPr>
              <w:pStyle w:val="ConsPlusNormal"/>
            </w:pPr>
          </w:p>
        </w:tc>
        <w:tc>
          <w:tcPr>
            <w:tcW w:w="1191" w:type="dxa"/>
            <w:vAlign w:val="center"/>
          </w:tcPr>
          <w:p w:rsidR="000317E6" w:rsidRDefault="000317E6">
            <w:pPr>
              <w:pStyle w:val="ConsPlusNormal"/>
            </w:pPr>
          </w:p>
        </w:tc>
        <w:tc>
          <w:tcPr>
            <w:tcW w:w="1134" w:type="dxa"/>
            <w:vAlign w:val="center"/>
          </w:tcPr>
          <w:p w:rsidR="000317E6" w:rsidRDefault="000317E6">
            <w:pPr>
              <w:pStyle w:val="ConsPlusNormal"/>
            </w:pPr>
          </w:p>
        </w:tc>
        <w:tc>
          <w:tcPr>
            <w:tcW w:w="680" w:type="dxa"/>
            <w:vAlign w:val="center"/>
          </w:tcPr>
          <w:p w:rsidR="000317E6" w:rsidRDefault="000317E6">
            <w:pPr>
              <w:pStyle w:val="ConsPlusNormal"/>
            </w:pPr>
          </w:p>
        </w:tc>
        <w:tc>
          <w:tcPr>
            <w:tcW w:w="1020" w:type="dxa"/>
            <w:vAlign w:val="center"/>
          </w:tcPr>
          <w:p w:rsidR="000317E6" w:rsidRDefault="000317E6">
            <w:pPr>
              <w:pStyle w:val="ConsPlusNormal"/>
            </w:pPr>
          </w:p>
        </w:tc>
      </w:tr>
    </w:tbl>
    <w:p w:rsidR="000317E6" w:rsidRDefault="000317E6">
      <w:pPr>
        <w:pStyle w:val="ConsPlusNormal"/>
        <w:sectPr w:rsidR="000317E6">
          <w:pgSz w:w="16838" w:h="11905" w:orient="landscape"/>
          <w:pgMar w:top="1701" w:right="1134" w:bottom="850" w:left="1134" w:header="0" w:footer="0" w:gutter="0"/>
          <w:cols w:space="720"/>
          <w:titlePg/>
        </w:sectPr>
      </w:pPr>
    </w:p>
    <w:p w:rsidR="000317E6" w:rsidRDefault="000317E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3"/>
      </w:tblGrid>
      <w:tr w:rsidR="000317E6">
        <w:tc>
          <w:tcPr>
            <w:tcW w:w="9043" w:type="dxa"/>
            <w:tcBorders>
              <w:top w:val="nil"/>
              <w:left w:val="nil"/>
              <w:bottom w:val="nil"/>
              <w:right w:val="nil"/>
            </w:tcBorders>
          </w:tcPr>
          <w:p w:rsidR="000317E6" w:rsidRDefault="000317E6">
            <w:pPr>
              <w:pStyle w:val="ConsPlusNormal"/>
              <w:jc w:val="center"/>
              <w:outlineLvl w:val="2"/>
            </w:pPr>
            <w:r>
              <w:t xml:space="preserve">Часть II. Сведения о выполняемых работах </w:t>
            </w:r>
            <w:hyperlink w:anchor="P1036">
              <w:r>
                <w:rPr>
                  <w:color w:val="0000FF"/>
                </w:rPr>
                <w:t>&lt;3&gt;</w:t>
              </w:r>
            </w:hyperlink>
          </w:p>
        </w:tc>
      </w:tr>
      <w:tr w:rsidR="000317E6">
        <w:tc>
          <w:tcPr>
            <w:tcW w:w="9043" w:type="dxa"/>
            <w:tcBorders>
              <w:top w:val="nil"/>
              <w:left w:val="nil"/>
              <w:bottom w:val="nil"/>
              <w:right w:val="nil"/>
            </w:tcBorders>
          </w:tcPr>
          <w:p w:rsidR="000317E6" w:rsidRDefault="000317E6">
            <w:pPr>
              <w:pStyle w:val="ConsPlusNormal"/>
              <w:jc w:val="center"/>
            </w:pPr>
            <w:r>
              <w:t>Раздел ______</w:t>
            </w:r>
          </w:p>
        </w:tc>
      </w:tr>
      <w:tr w:rsidR="000317E6">
        <w:tc>
          <w:tcPr>
            <w:tcW w:w="9043" w:type="dxa"/>
            <w:tcBorders>
              <w:top w:val="nil"/>
              <w:left w:val="nil"/>
              <w:bottom w:val="nil"/>
              <w:right w:val="nil"/>
            </w:tcBorders>
          </w:tcPr>
          <w:p w:rsidR="000317E6" w:rsidRDefault="000317E6">
            <w:pPr>
              <w:pStyle w:val="ConsPlusNormal"/>
              <w:jc w:val="both"/>
            </w:pPr>
            <w:r>
              <w:t>2.1. Наименование работы __________________________________________________</w:t>
            </w:r>
          </w:p>
          <w:p w:rsidR="000317E6" w:rsidRDefault="000317E6">
            <w:pPr>
              <w:pStyle w:val="ConsPlusNormal"/>
              <w:jc w:val="both"/>
            </w:pPr>
            <w:r>
              <w:t>_________________________________________________________________________</w:t>
            </w:r>
          </w:p>
          <w:p w:rsidR="000317E6" w:rsidRDefault="000317E6">
            <w:pPr>
              <w:pStyle w:val="ConsPlusNormal"/>
              <w:jc w:val="both"/>
            </w:pPr>
            <w:r>
              <w:t>2.2. Категории потребителей работы _________________________________________</w:t>
            </w:r>
          </w:p>
          <w:p w:rsidR="000317E6" w:rsidRDefault="000317E6">
            <w:pPr>
              <w:pStyle w:val="ConsPlusNormal"/>
              <w:jc w:val="both"/>
            </w:pPr>
            <w:r>
              <w:t>_________________________________________________________________________</w:t>
            </w:r>
          </w:p>
          <w:p w:rsidR="000317E6" w:rsidRDefault="000317E6">
            <w:pPr>
              <w:pStyle w:val="ConsPlusNormal"/>
              <w:jc w:val="both"/>
            </w:pPr>
            <w:r>
              <w:t>_________________________________________________________________________</w:t>
            </w:r>
          </w:p>
          <w:p w:rsidR="000317E6" w:rsidRDefault="000317E6">
            <w:pPr>
              <w:pStyle w:val="ConsPlusNormal"/>
              <w:jc w:val="both"/>
            </w:pPr>
            <w:r>
              <w:t xml:space="preserve">2.3. Показатели, характеризующие объем государственной работы </w:t>
            </w:r>
            <w:hyperlink w:anchor="P1037">
              <w:r>
                <w:rPr>
                  <w:color w:val="0000FF"/>
                </w:rPr>
                <w:t>&lt;4&gt;</w:t>
              </w:r>
            </w:hyperlink>
            <w:r>
              <w:t>:</w:t>
            </w:r>
          </w:p>
        </w:tc>
      </w:tr>
    </w:tbl>
    <w:p w:rsidR="000317E6" w:rsidRDefault="000317E6">
      <w:pPr>
        <w:pStyle w:val="ConsPlusNormal"/>
        <w:jc w:val="both"/>
      </w:pPr>
    </w:p>
    <w:p w:rsidR="000317E6" w:rsidRDefault="000317E6">
      <w:pPr>
        <w:pStyle w:val="ConsPlusNormal"/>
        <w:sectPr w:rsidR="000317E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60"/>
        <w:gridCol w:w="1432"/>
        <w:gridCol w:w="1020"/>
        <w:gridCol w:w="1020"/>
        <w:gridCol w:w="1020"/>
        <w:gridCol w:w="1020"/>
        <w:gridCol w:w="1020"/>
        <w:gridCol w:w="1020"/>
        <w:gridCol w:w="1020"/>
        <w:gridCol w:w="510"/>
      </w:tblGrid>
      <w:tr w:rsidR="000317E6">
        <w:tc>
          <w:tcPr>
            <w:tcW w:w="1660" w:type="dxa"/>
            <w:vMerge w:val="restart"/>
            <w:vAlign w:val="center"/>
          </w:tcPr>
          <w:p w:rsidR="000317E6" w:rsidRDefault="000317E6">
            <w:pPr>
              <w:pStyle w:val="ConsPlusNormal"/>
              <w:jc w:val="center"/>
            </w:pPr>
            <w:r>
              <w:lastRenderedPageBreak/>
              <w:t>Наименование обособленного подразделения</w:t>
            </w:r>
          </w:p>
        </w:tc>
        <w:tc>
          <w:tcPr>
            <w:tcW w:w="1432" w:type="dxa"/>
            <w:vMerge w:val="restart"/>
            <w:vAlign w:val="center"/>
          </w:tcPr>
          <w:p w:rsidR="000317E6" w:rsidRDefault="000317E6">
            <w:pPr>
              <w:pStyle w:val="ConsPlusNormal"/>
              <w:jc w:val="center"/>
            </w:pPr>
            <w:r>
              <w:t>Уникальный номер реестровой записи</w:t>
            </w:r>
          </w:p>
        </w:tc>
        <w:tc>
          <w:tcPr>
            <w:tcW w:w="3060" w:type="dxa"/>
            <w:gridSpan w:val="3"/>
            <w:vAlign w:val="center"/>
          </w:tcPr>
          <w:p w:rsidR="000317E6" w:rsidRDefault="000317E6">
            <w:pPr>
              <w:pStyle w:val="ConsPlusNormal"/>
              <w:jc w:val="center"/>
            </w:pPr>
            <w:r>
              <w:t>Показатель, характеризующий содержание государственной услуги</w:t>
            </w:r>
          </w:p>
        </w:tc>
        <w:tc>
          <w:tcPr>
            <w:tcW w:w="2040" w:type="dxa"/>
            <w:gridSpan w:val="2"/>
            <w:vAlign w:val="center"/>
          </w:tcPr>
          <w:p w:rsidR="000317E6" w:rsidRDefault="000317E6">
            <w:pPr>
              <w:pStyle w:val="ConsPlusNormal"/>
              <w:jc w:val="center"/>
            </w:pPr>
            <w:r>
              <w:t>Показатель, характеризующий условия (формы) оказания государственной услуги</w:t>
            </w:r>
          </w:p>
        </w:tc>
        <w:tc>
          <w:tcPr>
            <w:tcW w:w="2550" w:type="dxa"/>
            <w:gridSpan w:val="3"/>
            <w:vAlign w:val="center"/>
          </w:tcPr>
          <w:p w:rsidR="000317E6" w:rsidRDefault="000317E6">
            <w:pPr>
              <w:pStyle w:val="ConsPlusNormal"/>
              <w:jc w:val="center"/>
            </w:pPr>
            <w:r>
              <w:t>Показатель объема государственной услуги</w:t>
            </w:r>
          </w:p>
        </w:tc>
      </w:tr>
      <w:tr w:rsidR="000317E6">
        <w:tc>
          <w:tcPr>
            <w:tcW w:w="1660" w:type="dxa"/>
            <w:vMerge/>
          </w:tcPr>
          <w:p w:rsidR="000317E6" w:rsidRDefault="000317E6">
            <w:pPr>
              <w:pStyle w:val="ConsPlusNormal"/>
            </w:pPr>
          </w:p>
        </w:tc>
        <w:tc>
          <w:tcPr>
            <w:tcW w:w="1432" w:type="dxa"/>
            <w:vMerge/>
          </w:tcPr>
          <w:p w:rsidR="000317E6" w:rsidRDefault="000317E6">
            <w:pPr>
              <w:pStyle w:val="ConsPlusNormal"/>
            </w:pPr>
          </w:p>
        </w:tc>
        <w:tc>
          <w:tcPr>
            <w:tcW w:w="1020" w:type="dxa"/>
            <w:vMerge w:val="restart"/>
            <w:vAlign w:val="center"/>
          </w:tcPr>
          <w:p w:rsidR="000317E6" w:rsidRDefault="000317E6">
            <w:pPr>
              <w:pStyle w:val="ConsPlusNormal"/>
              <w:jc w:val="center"/>
            </w:pPr>
            <w:r>
              <w:t>наименование показателя</w:t>
            </w:r>
          </w:p>
        </w:tc>
        <w:tc>
          <w:tcPr>
            <w:tcW w:w="1020" w:type="dxa"/>
            <w:vMerge w:val="restart"/>
            <w:vAlign w:val="center"/>
          </w:tcPr>
          <w:p w:rsidR="000317E6" w:rsidRDefault="000317E6">
            <w:pPr>
              <w:pStyle w:val="ConsPlusNormal"/>
              <w:jc w:val="center"/>
            </w:pPr>
            <w:r>
              <w:t>наименование показателя</w:t>
            </w:r>
          </w:p>
        </w:tc>
        <w:tc>
          <w:tcPr>
            <w:tcW w:w="1020" w:type="dxa"/>
            <w:vMerge w:val="restart"/>
            <w:vAlign w:val="center"/>
          </w:tcPr>
          <w:p w:rsidR="000317E6" w:rsidRDefault="000317E6">
            <w:pPr>
              <w:pStyle w:val="ConsPlusNormal"/>
              <w:jc w:val="center"/>
            </w:pPr>
            <w:r>
              <w:t>наименование показателя</w:t>
            </w:r>
          </w:p>
        </w:tc>
        <w:tc>
          <w:tcPr>
            <w:tcW w:w="1020" w:type="dxa"/>
            <w:vMerge w:val="restart"/>
            <w:vAlign w:val="center"/>
          </w:tcPr>
          <w:p w:rsidR="000317E6" w:rsidRDefault="000317E6">
            <w:pPr>
              <w:pStyle w:val="ConsPlusNormal"/>
              <w:jc w:val="center"/>
            </w:pPr>
            <w:r>
              <w:t>наименование показателя</w:t>
            </w:r>
          </w:p>
        </w:tc>
        <w:tc>
          <w:tcPr>
            <w:tcW w:w="1020" w:type="dxa"/>
            <w:vMerge w:val="restart"/>
            <w:vAlign w:val="center"/>
          </w:tcPr>
          <w:p w:rsidR="000317E6" w:rsidRDefault="000317E6">
            <w:pPr>
              <w:pStyle w:val="ConsPlusNormal"/>
              <w:jc w:val="center"/>
            </w:pPr>
            <w:r>
              <w:t>наименование показателя</w:t>
            </w:r>
          </w:p>
        </w:tc>
        <w:tc>
          <w:tcPr>
            <w:tcW w:w="1020" w:type="dxa"/>
            <w:vMerge w:val="restart"/>
            <w:vAlign w:val="center"/>
          </w:tcPr>
          <w:p w:rsidR="000317E6" w:rsidRDefault="000317E6">
            <w:pPr>
              <w:pStyle w:val="ConsPlusNormal"/>
              <w:jc w:val="center"/>
            </w:pPr>
            <w:r>
              <w:t>наименование показателя</w:t>
            </w:r>
          </w:p>
        </w:tc>
        <w:tc>
          <w:tcPr>
            <w:tcW w:w="1530" w:type="dxa"/>
            <w:gridSpan w:val="2"/>
            <w:vAlign w:val="center"/>
          </w:tcPr>
          <w:p w:rsidR="000317E6" w:rsidRDefault="000317E6">
            <w:pPr>
              <w:pStyle w:val="ConsPlusNormal"/>
              <w:jc w:val="center"/>
            </w:pPr>
            <w:r>
              <w:t xml:space="preserve">единица измерения по </w:t>
            </w:r>
            <w:hyperlink r:id="rId142">
              <w:r>
                <w:rPr>
                  <w:color w:val="0000FF"/>
                </w:rPr>
                <w:t>ОКЕИ</w:t>
              </w:r>
            </w:hyperlink>
          </w:p>
        </w:tc>
      </w:tr>
      <w:tr w:rsidR="000317E6">
        <w:tc>
          <w:tcPr>
            <w:tcW w:w="1660" w:type="dxa"/>
            <w:vMerge/>
          </w:tcPr>
          <w:p w:rsidR="000317E6" w:rsidRDefault="000317E6">
            <w:pPr>
              <w:pStyle w:val="ConsPlusNormal"/>
            </w:pPr>
          </w:p>
        </w:tc>
        <w:tc>
          <w:tcPr>
            <w:tcW w:w="1432"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vAlign w:val="center"/>
          </w:tcPr>
          <w:p w:rsidR="000317E6" w:rsidRDefault="000317E6">
            <w:pPr>
              <w:pStyle w:val="ConsPlusNormal"/>
              <w:jc w:val="center"/>
            </w:pPr>
            <w:r>
              <w:t>наименование</w:t>
            </w:r>
          </w:p>
        </w:tc>
        <w:tc>
          <w:tcPr>
            <w:tcW w:w="510" w:type="dxa"/>
            <w:vAlign w:val="center"/>
          </w:tcPr>
          <w:p w:rsidR="000317E6" w:rsidRDefault="000317E6">
            <w:pPr>
              <w:pStyle w:val="ConsPlusNormal"/>
              <w:jc w:val="center"/>
            </w:pPr>
            <w:r>
              <w:t>код</w:t>
            </w:r>
          </w:p>
        </w:tc>
      </w:tr>
      <w:tr w:rsidR="000317E6">
        <w:tc>
          <w:tcPr>
            <w:tcW w:w="1660" w:type="dxa"/>
            <w:vAlign w:val="center"/>
          </w:tcPr>
          <w:p w:rsidR="000317E6" w:rsidRDefault="000317E6">
            <w:pPr>
              <w:pStyle w:val="ConsPlusNormal"/>
              <w:jc w:val="center"/>
            </w:pPr>
            <w:r>
              <w:t>1</w:t>
            </w:r>
          </w:p>
        </w:tc>
        <w:tc>
          <w:tcPr>
            <w:tcW w:w="1432" w:type="dxa"/>
            <w:vAlign w:val="center"/>
          </w:tcPr>
          <w:p w:rsidR="000317E6" w:rsidRDefault="000317E6">
            <w:pPr>
              <w:pStyle w:val="ConsPlusNormal"/>
              <w:jc w:val="center"/>
            </w:pPr>
            <w:r>
              <w:t>2</w:t>
            </w:r>
          </w:p>
        </w:tc>
        <w:tc>
          <w:tcPr>
            <w:tcW w:w="1020" w:type="dxa"/>
            <w:vAlign w:val="center"/>
          </w:tcPr>
          <w:p w:rsidR="000317E6" w:rsidRDefault="000317E6">
            <w:pPr>
              <w:pStyle w:val="ConsPlusNormal"/>
              <w:jc w:val="center"/>
            </w:pPr>
            <w:r>
              <w:t>3</w:t>
            </w:r>
          </w:p>
        </w:tc>
        <w:tc>
          <w:tcPr>
            <w:tcW w:w="1020" w:type="dxa"/>
            <w:vAlign w:val="center"/>
          </w:tcPr>
          <w:p w:rsidR="000317E6" w:rsidRDefault="000317E6">
            <w:pPr>
              <w:pStyle w:val="ConsPlusNormal"/>
              <w:jc w:val="center"/>
            </w:pPr>
            <w:r>
              <w:t>4</w:t>
            </w:r>
          </w:p>
        </w:tc>
        <w:tc>
          <w:tcPr>
            <w:tcW w:w="1020" w:type="dxa"/>
            <w:vAlign w:val="center"/>
          </w:tcPr>
          <w:p w:rsidR="000317E6" w:rsidRDefault="000317E6">
            <w:pPr>
              <w:pStyle w:val="ConsPlusNormal"/>
              <w:jc w:val="center"/>
            </w:pPr>
            <w:r>
              <w:t>5</w:t>
            </w:r>
          </w:p>
        </w:tc>
        <w:tc>
          <w:tcPr>
            <w:tcW w:w="1020" w:type="dxa"/>
            <w:vAlign w:val="center"/>
          </w:tcPr>
          <w:p w:rsidR="000317E6" w:rsidRDefault="000317E6">
            <w:pPr>
              <w:pStyle w:val="ConsPlusNormal"/>
              <w:jc w:val="center"/>
            </w:pPr>
            <w:r>
              <w:t>6</w:t>
            </w:r>
          </w:p>
        </w:tc>
        <w:tc>
          <w:tcPr>
            <w:tcW w:w="1020" w:type="dxa"/>
            <w:vAlign w:val="center"/>
          </w:tcPr>
          <w:p w:rsidR="000317E6" w:rsidRDefault="000317E6">
            <w:pPr>
              <w:pStyle w:val="ConsPlusNormal"/>
              <w:jc w:val="center"/>
            </w:pPr>
            <w:r>
              <w:t>7</w:t>
            </w:r>
          </w:p>
        </w:tc>
        <w:tc>
          <w:tcPr>
            <w:tcW w:w="1020" w:type="dxa"/>
            <w:vAlign w:val="center"/>
          </w:tcPr>
          <w:p w:rsidR="000317E6" w:rsidRDefault="000317E6">
            <w:pPr>
              <w:pStyle w:val="ConsPlusNormal"/>
              <w:jc w:val="center"/>
            </w:pPr>
            <w:r>
              <w:t>8</w:t>
            </w:r>
          </w:p>
        </w:tc>
        <w:tc>
          <w:tcPr>
            <w:tcW w:w="1020" w:type="dxa"/>
            <w:vAlign w:val="center"/>
          </w:tcPr>
          <w:p w:rsidR="000317E6" w:rsidRDefault="000317E6">
            <w:pPr>
              <w:pStyle w:val="ConsPlusNormal"/>
              <w:jc w:val="center"/>
            </w:pPr>
            <w:r>
              <w:t>9</w:t>
            </w:r>
          </w:p>
        </w:tc>
        <w:tc>
          <w:tcPr>
            <w:tcW w:w="510" w:type="dxa"/>
            <w:vAlign w:val="center"/>
          </w:tcPr>
          <w:p w:rsidR="000317E6" w:rsidRDefault="000317E6">
            <w:pPr>
              <w:pStyle w:val="ConsPlusNormal"/>
              <w:jc w:val="center"/>
            </w:pPr>
            <w:r>
              <w:t>10</w:t>
            </w:r>
          </w:p>
        </w:tc>
      </w:tr>
      <w:tr w:rsidR="000317E6">
        <w:tc>
          <w:tcPr>
            <w:tcW w:w="1660" w:type="dxa"/>
            <w:vMerge w:val="restart"/>
            <w:vAlign w:val="bottom"/>
          </w:tcPr>
          <w:p w:rsidR="000317E6" w:rsidRDefault="000317E6">
            <w:pPr>
              <w:pStyle w:val="ConsPlusNormal"/>
            </w:pPr>
          </w:p>
        </w:tc>
        <w:tc>
          <w:tcPr>
            <w:tcW w:w="1432" w:type="dxa"/>
            <w:vMerge w:val="restart"/>
            <w:vAlign w:val="bottom"/>
          </w:tcPr>
          <w:p w:rsidR="000317E6" w:rsidRDefault="000317E6">
            <w:pPr>
              <w:pStyle w:val="ConsPlusNormal"/>
            </w:pPr>
          </w:p>
        </w:tc>
        <w:tc>
          <w:tcPr>
            <w:tcW w:w="1020" w:type="dxa"/>
            <w:vMerge w:val="restart"/>
            <w:vAlign w:val="center"/>
          </w:tcPr>
          <w:p w:rsidR="000317E6" w:rsidRDefault="000317E6">
            <w:pPr>
              <w:pStyle w:val="ConsPlusNormal"/>
            </w:pPr>
          </w:p>
        </w:tc>
        <w:tc>
          <w:tcPr>
            <w:tcW w:w="1020" w:type="dxa"/>
            <w:vMerge w:val="restart"/>
            <w:vAlign w:val="center"/>
          </w:tcPr>
          <w:p w:rsidR="000317E6" w:rsidRDefault="000317E6">
            <w:pPr>
              <w:pStyle w:val="ConsPlusNormal"/>
            </w:pPr>
          </w:p>
        </w:tc>
        <w:tc>
          <w:tcPr>
            <w:tcW w:w="1020" w:type="dxa"/>
            <w:vMerge w:val="restart"/>
            <w:vAlign w:val="center"/>
          </w:tcPr>
          <w:p w:rsidR="000317E6" w:rsidRDefault="000317E6">
            <w:pPr>
              <w:pStyle w:val="ConsPlusNormal"/>
            </w:pPr>
          </w:p>
        </w:tc>
        <w:tc>
          <w:tcPr>
            <w:tcW w:w="1020" w:type="dxa"/>
            <w:vMerge w:val="restart"/>
            <w:vAlign w:val="bottom"/>
          </w:tcPr>
          <w:p w:rsidR="000317E6" w:rsidRDefault="000317E6">
            <w:pPr>
              <w:pStyle w:val="ConsPlusNormal"/>
            </w:pPr>
          </w:p>
        </w:tc>
        <w:tc>
          <w:tcPr>
            <w:tcW w:w="1020" w:type="dxa"/>
            <w:vMerge w:val="restart"/>
            <w:vAlign w:val="bottom"/>
          </w:tcPr>
          <w:p w:rsidR="000317E6" w:rsidRDefault="000317E6">
            <w:pPr>
              <w:pStyle w:val="ConsPlusNormal"/>
            </w:pPr>
          </w:p>
        </w:tc>
        <w:tc>
          <w:tcPr>
            <w:tcW w:w="1020" w:type="dxa"/>
            <w:vAlign w:val="bottom"/>
          </w:tcPr>
          <w:p w:rsidR="000317E6" w:rsidRDefault="000317E6">
            <w:pPr>
              <w:pStyle w:val="ConsPlusNormal"/>
            </w:pPr>
          </w:p>
        </w:tc>
        <w:tc>
          <w:tcPr>
            <w:tcW w:w="1020" w:type="dxa"/>
            <w:vAlign w:val="bottom"/>
          </w:tcPr>
          <w:p w:rsidR="000317E6" w:rsidRDefault="000317E6">
            <w:pPr>
              <w:pStyle w:val="ConsPlusNormal"/>
            </w:pPr>
          </w:p>
        </w:tc>
        <w:tc>
          <w:tcPr>
            <w:tcW w:w="510" w:type="dxa"/>
            <w:vAlign w:val="bottom"/>
          </w:tcPr>
          <w:p w:rsidR="000317E6" w:rsidRDefault="000317E6">
            <w:pPr>
              <w:pStyle w:val="ConsPlusNormal"/>
            </w:pPr>
          </w:p>
        </w:tc>
      </w:tr>
      <w:tr w:rsidR="000317E6">
        <w:tc>
          <w:tcPr>
            <w:tcW w:w="1660" w:type="dxa"/>
            <w:vMerge/>
          </w:tcPr>
          <w:p w:rsidR="000317E6" w:rsidRDefault="000317E6">
            <w:pPr>
              <w:pStyle w:val="ConsPlusNormal"/>
            </w:pPr>
          </w:p>
        </w:tc>
        <w:tc>
          <w:tcPr>
            <w:tcW w:w="1432"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vAlign w:val="bottom"/>
          </w:tcPr>
          <w:p w:rsidR="000317E6" w:rsidRDefault="000317E6">
            <w:pPr>
              <w:pStyle w:val="ConsPlusNormal"/>
            </w:pPr>
          </w:p>
        </w:tc>
        <w:tc>
          <w:tcPr>
            <w:tcW w:w="1020" w:type="dxa"/>
            <w:vAlign w:val="bottom"/>
          </w:tcPr>
          <w:p w:rsidR="000317E6" w:rsidRDefault="000317E6">
            <w:pPr>
              <w:pStyle w:val="ConsPlusNormal"/>
            </w:pPr>
          </w:p>
        </w:tc>
        <w:tc>
          <w:tcPr>
            <w:tcW w:w="510" w:type="dxa"/>
            <w:vAlign w:val="bottom"/>
          </w:tcPr>
          <w:p w:rsidR="000317E6" w:rsidRDefault="000317E6">
            <w:pPr>
              <w:pStyle w:val="ConsPlusNormal"/>
            </w:pPr>
          </w:p>
        </w:tc>
      </w:tr>
      <w:tr w:rsidR="000317E6">
        <w:tc>
          <w:tcPr>
            <w:tcW w:w="1660" w:type="dxa"/>
            <w:vMerge w:val="restart"/>
            <w:vAlign w:val="bottom"/>
          </w:tcPr>
          <w:p w:rsidR="000317E6" w:rsidRDefault="000317E6">
            <w:pPr>
              <w:pStyle w:val="ConsPlusNormal"/>
            </w:pPr>
          </w:p>
        </w:tc>
        <w:tc>
          <w:tcPr>
            <w:tcW w:w="1432" w:type="dxa"/>
            <w:vMerge w:val="restart"/>
            <w:vAlign w:val="bottom"/>
          </w:tcPr>
          <w:p w:rsidR="000317E6" w:rsidRDefault="000317E6">
            <w:pPr>
              <w:pStyle w:val="ConsPlusNormal"/>
            </w:pPr>
          </w:p>
        </w:tc>
        <w:tc>
          <w:tcPr>
            <w:tcW w:w="1020" w:type="dxa"/>
            <w:vMerge w:val="restart"/>
            <w:vAlign w:val="center"/>
          </w:tcPr>
          <w:p w:rsidR="000317E6" w:rsidRDefault="000317E6">
            <w:pPr>
              <w:pStyle w:val="ConsPlusNormal"/>
            </w:pPr>
          </w:p>
        </w:tc>
        <w:tc>
          <w:tcPr>
            <w:tcW w:w="1020" w:type="dxa"/>
            <w:vMerge w:val="restart"/>
            <w:vAlign w:val="center"/>
          </w:tcPr>
          <w:p w:rsidR="000317E6" w:rsidRDefault="000317E6">
            <w:pPr>
              <w:pStyle w:val="ConsPlusNormal"/>
            </w:pPr>
          </w:p>
        </w:tc>
        <w:tc>
          <w:tcPr>
            <w:tcW w:w="1020" w:type="dxa"/>
            <w:vMerge w:val="restart"/>
            <w:vAlign w:val="center"/>
          </w:tcPr>
          <w:p w:rsidR="000317E6" w:rsidRDefault="000317E6">
            <w:pPr>
              <w:pStyle w:val="ConsPlusNormal"/>
            </w:pPr>
          </w:p>
        </w:tc>
        <w:tc>
          <w:tcPr>
            <w:tcW w:w="1020" w:type="dxa"/>
            <w:vMerge w:val="restart"/>
            <w:vAlign w:val="bottom"/>
          </w:tcPr>
          <w:p w:rsidR="000317E6" w:rsidRDefault="000317E6">
            <w:pPr>
              <w:pStyle w:val="ConsPlusNormal"/>
            </w:pPr>
          </w:p>
        </w:tc>
        <w:tc>
          <w:tcPr>
            <w:tcW w:w="1020" w:type="dxa"/>
            <w:vMerge w:val="restart"/>
            <w:vAlign w:val="bottom"/>
          </w:tcPr>
          <w:p w:rsidR="000317E6" w:rsidRDefault="000317E6">
            <w:pPr>
              <w:pStyle w:val="ConsPlusNormal"/>
            </w:pPr>
          </w:p>
        </w:tc>
        <w:tc>
          <w:tcPr>
            <w:tcW w:w="1020" w:type="dxa"/>
            <w:vAlign w:val="bottom"/>
          </w:tcPr>
          <w:p w:rsidR="000317E6" w:rsidRDefault="000317E6">
            <w:pPr>
              <w:pStyle w:val="ConsPlusNormal"/>
            </w:pPr>
          </w:p>
        </w:tc>
        <w:tc>
          <w:tcPr>
            <w:tcW w:w="1020" w:type="dxa"/>
            <w:vAlign w:val="bottom"/>
          </w:tcPr>
          <w:p w:rsidR="000317E6" w:rsidRDefault="000317E6">
            <w:pPr>
              <w:pStyle w:val="ConsPlusNormal"/>
            </w:pPr>
          </w:p>
        </w:tc>
        <w:tc>
          <w:tcPr>
            <w:tcW w:w="510" w:type="dxa"/>
            <w:vAlign w:val="bottom"/>
          </w:tcPr>
          <w:p w:rsidR="000317E6" w:rsidRDefault="000317E6">
            <w:pPr>
              <w:pStyle w:val="ConsPlusNormal"/>
            </w:pPr>
          </w:p>
        </w:tc>
      </w:tr>
      <w:tr w:rsidR="000317E6">
        <w:tc>
          <w:tcPr>
            <w:tcW w:w="1660" w:type="dxa"/>
            <w:vMerge/>
          </w:tcPr>
          <w:p w:rsidR="000317E6" w:rsidRDefault="000317E6">
            <w:pPr>
              <w:pStyle w:val="ConsPlusNormal"/>
            </w:pPr>
          </w:p>
        </w:tc>
        <w:tc>
          <w:tcPr>
            <w:tcW w:w="1432"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vAlign w:val="bottom"/>
          </w:tcPr>
          <w:p w:rsidR="000317E6" w:rsidRDefault="000317E6">
            <w:pPr>
              <w:pStyle w:val="ConsPlusNormal"/>
            </w:pPr>
          </w:p>
        </w:tc>
        <w:tc>
          <w:tcPr>
            <w:tcW w:w="1020" w:type="dxa"/>
            <w:vAlign w:val="bottom"/>
          </w:tcPr>
          <w:p w:rsidR="000317E6" w:rsidRDefault="000317E6">
            <w:pPr>
              <w:pStyle w:val="ConsPlusNormal"/>
            </w:pPr>
          </w:p>
        </w:tc>
        <w:tc>
          <w:tcPr>
            <w:tcW w:w="510" w:type="dxa"/>
            <w:vAlign w:val="bottom"/>
          </w:tcPr>
          <w:p w:rsidR="000317E6" w:rsidRDefault="000317E6">
            <w:pPr>
              <w:pStyle w:val="ConsPlusNormal"/>
            </w:pPr>
          </w:p>
        </w:tc>
      </w:tr>
    </w:tbl>
    <w:p w:rsidR="000317E6" w:rsidRDefault="000317E6">
      <w:pPr>
        <w:pStyle w:val="ConsPlusNormal"/>
        <w:jc w:val="both"/>
      </w:pPr>
    </w:p>
    <w:p w:rsidR="000317E6" w:rsidRDefault="000317E6">
      <w:pPr>
        <w:pStyle w:val="ConsPlusNormal"/>
        <w:jc w:val="right"/>
      </w:pPr>
      <w:r>
        <w:t>Продолжение таблицы</w:t>
      </w:r>
    </w:p>
    <w:p w:rsidR="000317E6" w:rsidRDefault="000317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60"/>
        <w:gridCol w:w="850"/>
        <w:gridCol w:w="907"/>
        <w:gridCol w:w="1191"/>
        <w:gridCol w:w="1191"/>
        <w:gridCol w:w="907"/>
        <w:gridCol w:w="1191"/>
        <w:gridCol w:w="1134"/>
        <w:gridCol w:w="680"/>
        <w:gridCol w:w="1020"/>
      </w:tblGrid>
      <w:tr w:rsidR="000317E6">
        <w:tc>
          <w:tcPr>
            <w:tcW w:w="1660" w:type="dxa"/>
            <w:vMerge w:val="restart"/>
            <w:vAlign w:val="center"/>
          </w:tcPr>
          <w:p w:rsidR="000317E6" w:rsidRDefault="000317E6">
            <w:pPr>
              <w:pStyle w:val="ConsPlusNormal"/>
              <w:jc w:val="center"/>
            </w:pPr>
            <w:r>
              <w:t>Наименование обособленного подразделения</w:t>
            </w:r>
          </w:p>
        </w:tc>
        <w:tc>
          <w:tcPr>
            <w:tcW w:w="850" w:type="dxa"/>
            <w:vMerge w:val="restart"/>
            <w:vAlign w:val="center"/>
          </w:tcPr>
          <w:p w:rsidR="000317E6" w:rsidRDefault="000317E6">
            <w:pPr>
              <w:pStyle w:val="ConsPlusNormal"/>
              <w:jc w:val="center"/>
            </w:pPr>
            <w:r>
              <w:t>Уникальный номер реестровой записи</w:t>
            </w:r>
          </w:p>
        </w:tc>
        <w:tc>
          <w:tcPr>
            <w:tcW w:w="3289" w:type="dxa"/>
            <w:gridSpan w:val="3"/>
            <w:vAlign w:val="center"/>
          </w:tcPr>
          <w:p w:rsidR="000317E6" w:rsidRDefault="000317E6">
            <w:pPr>
              <w:pStyle w:val="ConsPlusNormal"/>
              <w:jc w:val="center"/>
            </w:pPr>
            <w:r>
              <w:t>Значение показателя объема государственной услуги</w:t>
            </w:r>
          </w:p>
        </w:tc>
        <w:tc>
          <w:tcPr>
            <w:tcW w:w="3232" w:type="dxa"/>
            <w:gridSpan w:val="3"/>
            <w:vAlign w:val="center"/>
          </w:tcPr>
          <w:p w:rsidR="000317E6" w:rsidRDefault="000317E6">
            <w:pPr>
              <w:pStyle w:val="ConsPlusNormal"/>
              <w:jc w:val="center"/>
            </w:pPr>
            <w:r>
              <w:t>Размер платы (цена, тариф)</w:t>
            </w:r>
          </w:p>
        </w:tc>
        <w:tc>
          <w:tcPr>
            <w:tcW w:w="1700" w:type="dxa"/>
            <w:gridSpan w:val="2"/>
            <w:vAlign w:val="center"/>
          </w:tcPr>
          <w:p w:rsidR="000317E6" w:rsidRDefault="000317E6">
            <w:pPr>
              <w:pStyle w:val="ConsPlusNormal"/>
              <w:jc w:val="center"/>
            </w:pPr>
            <w:r>
              <w:t>Допустимые (возможные) отклонения от установленных показателей объема государственной услуги</w:t>
            </w:r>
          </w:p>
        </w:tc>
      </w:tr>
      <w:tr w:rsidR="000317E6">
        <w:tc>
          <w:tcPr>
            <w:tcW w:w="1660" w:type="dxa"/>
            <w:vMerge/>
          </w:tcPr>
          <w:p w:rsidR="000317E6" w:rsidRDefault="000317E6">
            <w:pPr>
              <w:pStyle w:val="ConsPlusNormal"/>
            </w:pPr>
          </w:p>
        </w:tc>
        <w:tc>
          <w:tcPr>
            <w:tcW w:w="850" w:type="dxa"/>
            <w:vMerge/>
          </w:tcPr>
          <w:p w:rsidR="000317E6" w:rsidRDefault="000317E6">
            <w:pPr>
              <w:pStyle w:val="ConsPlusNormal"/>
            </w:pPr>
          </w:p>
        </w:tc>
        <w:tc>
          <w:tcPr>
            <w:tcW w:w="907" w:type="dxa"/>
            <w:vAlign w:val="center"/>
          </w:tcPr>
          <w:p w:rsidR="000317E6" w:rsidRDefault="000317E6">
            <w:pPr>
              <w:pStyle w:val="ConsPlusNormal"/>
              <w:jc w:val="center"/>
            </w:pPr>
            <w:r>
              <w:t>20__ год (очередной финансовый год)</w:t>
            </w:r>
          </w:p>
        </w:tc>
        <w:tc>
          <w:tcPr>
            <w:tcW w:w="1191" w:type="dxa"/>
            <w:vAlign w:val="center"/>
          </w:tcPr>
          <w:p w:rsidR="000317E6" w:rsidRDefault="000317E6">
            <w:pPr>
              <w:pStyle w:val="ConsPlusNormal"/>
              <w:jc w:val="center"/>
            </w:pPr>
            <w:r>
              <w:t>20__ год (1-й год планового периода)</w:t>
            </w:r>
          </w:p>
        </w:tc>
        <w:tc>
          <w:tcPr>
            <w:tcW w:w="1191" w:type="dxa"/>
            <w:vAlign w:val="center"/>
          </w:tcPr>
          <w:p w:rsidR="000317E6" w:rsidRDefault="000317E6">
            <w:pPr>
              <w:pStyle w:val="ConsPlusNormal"/>
              <w:jc w:val="center"/>
            </w:pPr>
            <w:r>
              <w:t>20__ год (2-й год планового периода)</w:t>
            </w:r>
          </w:p>
        </w:tc>
        <w:tc>
          <w:tcPr>
            <w:tcW w:w="907" w:type="dxa"/>
            <w:vAlign w:val="center"/>
          </w:tcPr>
          <w:p w:rsidR="000317E6" w:rsidRDefault="000317E6">
            <w:pPr>
              <w:pStyle w:val="ConsPlusNormal"/>
              <w:jc w:val="center"/>
            </w:pPr>
            <w:r>
              <w:t>20__ год (очередной финансовый год)</w:t>
            </w:r>
          </w:p>
        </w:tc>
        <w:tc>
          <w:tcPr>
            <w:tcW w:w="1191" w:type="dxa"/>
            <w:vAlign w:val="center"/>
          </w:tcPr>
          <w:p w:rsidR="000317E6" w:rsidRDefault="000317E6">
            <w:pPr>
              <w:pStyle w:val="ConsPlusNormal"/>
              <w:jc w:val="center"/>
            </w:pPr>
            <w:r>
              <w:t>20__ год (1-й год планового периода)</w:t>
            </w:r>
          </w:p>
        </w:tc>
        <w:tc>
          <w:tcPr>
            <w:tcW w:w="1134" w:type="dxa"/>
            <w:vAlign w:val="center"/>
          </w:tcPr>
          <w:p w:rsidR="000317E6" w:rsidRDefault="000317E6">
            <w:pPr>
              <w:pStyle w:val="ConsPlusNormal"/>
              <w:jc w:val="center"/>
            </w:pPr>
            <w:r>
              <w:t>20__ год (2-й год планового периода)</w:t>
            </w:r>
          </w:p>
        </w:tc>
        <w:tc>
          <w:tcPr>
            <w:tcW w:w="680" w:type="dxa"/>
            <w:vAlign w:val="center"/>
          </w:tcPr>
          <w:p w:rsidR="000317E6" w:rsidRDefault="000317E6">
            <w:pPr>
              <w:pStyle w:val="ConsPlusNormal"/>
              <w:jc w:val="center"/>
            </w:pPr>
            <w:r>
              <w:t>в процентах</w:t>
            </w:r>
          </w:p>
        </w:tc>
        <w:tc>
          <w:tcPr>
            <w:tcW w:w="1020" w:type="dxa"/>
            <w:vAlign w:val="center"/>
          </w:tcPr>
          <w:p w:rsidR="000317E6" w:rsidRDefault="000317E6">
            <w:pPr>
              <w:pStyle w:val="ConsPlusNormal"/>
              <w:jc w:val="center"/>
            </w:pPr>
            <w:r>
              <w:t>в абсолютных величинах</w:t>
            </w:r>
          </w:p>
        </w:tc>
      </w:tr>
      <w:tr w:rsidR="000317E6">
        <w:tc>
          <w:tcPr>
            <w:tcW w:w="1660" w:type="dxa"/>
            <w:vAlign w:val="center"/>
          </w:tcPr>
          <w:p w:rsidR="000317E6" w:rsidRDefault="000317E6">
            <w:pPr>
              <w:pStyle w:val="ConsPlusNormal"/>
              <w:jc w:val="center"/>
            </w:pPr>
            <w:r>
              <w:t>1</w:t>
            </w:r>
          </w:p>
        </w:tc>
        <w:tc>
          <w:tcPr>
            <w:tcW w:w="850" w:type="dxa"/>
            <w:vAlign w:val="center"/>
          </w:tcPr>
          <w:p w:rsidR="000317E6" w:rsidRDefault="000317E6">
            <w:pPr>
              <w:pStyle w:val="ConsPlusNormal"/>
              <w:jc w:val="center"/>
            </w:pPr>
            <w:r>
              <w:t>2</w:t>
            </w:r>
          </w:p>
        </w:tc>
        <w:tc>
          <w:tcPr>
            <w:tcW w:w="907" w:type="dxa"/>
            <w:vAlign w:val="center"/>
          </w:tcPr>
          <w:p w:rsidR="000317E6" w:rsidRDefault="000317E6">
            <w:pPr>
              <w:pStyle w:val="ConsPlusNormal"/>
              <w:jc w:val="center"/>
            </w:pPr>
            <w:r>
              <w:t>11</w:t>
            </w:r>
          </w:p>
        </w:tc>
        <w:tc>
          <w:tcPr>
            <w:tcW w:w="1191" w:type="dxa"/>
            <w:vAlign w:val="center"/>
          </w:tcPr>
          <w:p w:rsidR="000317E6" w:rsidRDefault="000317E6">
            <w:pPr>
              <w:pStyle w:val="ConsPlusNormal"/>
              <w:jc w:val="center"/>
            </w:pPr>
            <w:r>
              <w:t>12</w:t>
            </w:r>
          </w:p>
        </w:tc>
        <w:tc>
          <w:tcPr>
            <w:tcW w:w="1191" w:type="dxa"/>
            <w:vAlign w:val="center"/>
          </w:tcPr>
          <w:p w:rsidR="000317E6" w:rsidRDefault="000317E6">
            <w:pPr>
              <w:pStyle w:val="ConsPlusNormal"/>
              <w:jc w:val="center"/>
            </w:pPr>
            <w:r>
              <w:t>13</w:t>
            </w:r>
          </w:p>
        </w:tc>
        <w:tc>
          <w:tcPr>
            <w:tcW w:w="907" w:type="dxa"/>
            <w:vAlign w:val="center"/>
          </w:tcPr>
          <w:p w:rsidR="000317E6" w:rsidRDefault="000317E6">
            <w:pPr>
              <w:pStyle w:val="ConsPlusNormal"/>
              <w:jc w:val="center"/>
            </w:pPr>
            <w:r>
              <w:t>14</w:t>
            </w:r>
          </w:p>
        </w:tc>
        <w:tc>
          <w:tcPr>
            <w:tcW w:w="1191" w:type="dxa"/>
            <w:vAlign w:val="center"/>
          </w:tcPr>
          <w:p w:rsidR="000317E6" w:rsidRDefault="000317E6">
            <w:pPr>
              <w:pStyle w:val="ConsPlusNormal"/>
              <w:jc w:val="center"/>
            </w:pPr>
            <w:r>
              <w:t>15</w:t>
            </w:r>
          </w:p>
        </w:tc>
        <w:tc>
          <w:tcPr>
            <w:tcW w:w="1134" w:type="dxa"/>
            <w:vAlign w:val="center"/>
          </w:tcPr>
          <w:p w:rsidR="000317E6" w:rsidRDefault="000317E6">
            <w:pPr>
              <w:pStyle w:val="ConsPlusNormal"/>
              <w:jc w:val="center"/>
            </w:pPr>
            <w:r>
              <w:t>16</w:t>
            </w:r>
          </w:p>
        </w:tc>
        <w:tc>
          <w:tcPr>
            <w:tcW w:w="680" w:type="dxa"/>
            <w:vAlign w:val="center"/>
          </w:tcPr>
          <w:p w:rsidR="000317E6" w:rsidRDefault="000317E6">
            <w:pPr>
              <w:pStyle w:val="ConsPlusNormal"/>
              <w:jc w:val="center"/>
            </w:pPr>
            <w:r>
              <w:t>17</w:t>
            </w:r>
          </w:p>
        </w:tc>
        <w:tc>
          <w:tcPr>
            <w:tcW w:w="1020" w:type="dxa"/>
            <w:vAlign w:val="center"/>
          </w:tcPr>
          <w:p w:rsidR="000317E6" w:rsidRDefault="000317E6">
            <w:pPr>
              <w:pStyle w:val="ConsPlusNormal"/>
              <w:jc w:val="center"/>
            </w:pPr>
            <w:r>
              <w:t>18</w:t>
            </w:r>
          </w:p>
        </w:tc>
      </w:tr>
      <w:tr w:rsidR="000317E6">
        <w:tc>
          <w:tcPr>
            <w:tcW w:w="1660" w:type="dxa"/>
            <w:vMerge w:val="restart"/>
            <w:vAlign w:val="bottom"/>
          </w:tcPr>
          <w:p w:rsidR="000317E6" w:rsidRDefault="000317E6">
            <w:pPr>
              <w:pStyle w:val="ConsPlusNormal"/>
            </w:pPr>
          </w:p>
        </w:tc>
        <w:tc>
          <w:tcPr>
            <w:tcW w:w="850" w:type="dxa"/>
            <w:vMerge w:val="restart"/>
            <w:vAlign w:val="bottom"/>
          </w:tcPr>
          <w:p w:rsidR="000317E6" w:rsidRDefault="000317E6">
            <w:pPr>
              <w:pStyle w:val="ConsPlusNormal"/>
            </w:pPr>
          </w:p>
        </w:tc>
        <w:tc>
          <w:tcPr>
            <w:tcW w:w="907" w:type="dxa"/>
            <w:vAlign w:val="bottom"/>
          </w:tcPr>
          <w:p w:rsidR="000317E6" w:rsidRDefault="000317E6">
            <w:pPr>
              <w:pStyle w:val="ConsPlusNormal"/>
            </w:pPr>
          </w:p>
        </w:tc>
        <w:tc>
          <w:tcPr>
            <w:tcW w:w="1191" w:type="dxa"/>
            <w:vAlign w:val="bottom"/>
          </w:tcPr>
          <w:p w:rsidR="000317E6" w:rsidRDefault="000317E6">
            <w:pPr>
              <w:pStyle w:val="ConsPlusNormal"/>
            </w:pPr>
          </w:p>
        </w:tc>
        <w:tc>
          <w:tcPr>
            <w:tcW w:w="1191" w:type="dxa"/>
            <w:vAlign w:val="bottom"/>
          </w:tcPr>
          <w:p w:rsidR="000317E6" w:rsidRDefault="000317E6">
            <w:pPr>
              <w:pStyle w:val="ConsPlusNormal"/>
            </w:pPr>
          </w:p>
        </w:tc>
        <w:tc>
          <w:tcPr>
            <w:tcW w:w="907" w:type="dxa"/>
            <w:vAlign w:val="bottom"/>
          </w:tcPr>
          <w:p w:rsidR="000317E6" w:rsidRDefault="000317E6">
            <w:pPr>
              <w:pStyle w:val="ConsPlusNormal"/>
            </w:pPr>
          </w:p>
        </w:tc>
        <w:tc>
          <w:tcPr>
            <w:tcW w:w="1191" w:type="dxa"/>
            <w:vAlign w:val="bottom"/>
          </w:tcPr>
          <w:p w:rsidR="000317E6" w:rsidRDefault="000317E6">
            <w:pPr>
              <w:pStyle w:val="ConsPlusNormal"/>
            </w:pPr>
          </w:p>
        </w:tc>
        <w:tc>
          <w:tcPr>
            <w:tcW w:w="1134" w:type="dxa"/>
            <w:vAlign w:val="bottom"/>
          </w:tcPr>
          <w:p w:rsidR="000317E6" w:rsidRDefault="000317E6">
            <w:pPr>
              <w:pStyle w:val="ConsPlusNormal"/>
            </w:pPr>
          </w:p>
        </w:tc>
        <w:tc>
          <w:tcPr>
            <w:tcW w:w="680" w:type="dxa"/>
            <w:vAlign w:val="bottom"/>
          </w:tcPr>
          <w:p w:rsidR="000317E6" w:rsidRDefault="000317E6">
            <w:pPr>
              <w:pStyle w:val="ConsPlusNormal"/>
            </w:pPr>
          </w:p>
        </w:tc>
        <w:tc>
          <w:tcPr>
            <w:tcW w:w="1020" w:type="dxa"/>
            <w:vAlign w:val="bottom"/>
          </w:tcPr>
          <w:p w:rsidR="000317E6" w:rsidRDefault="000317E6">
            <w:pPr>
              <w:pStyle w:val="ConsPlusNormal"/>
            </w:pPr>
          </w:p>
        </w:tc>
      </w:tr>
      <w:tr w:rsidR="000317E6">
        <w:tc>
          <w:tcPr>
            <w:tcW w:w="1660" w:type="dxa"/>
            <w:vMerge/>
          </w:tcPr>
          <w:p w:rsidR="000317E6" w:rsidRDefault="000317E6">
            <w:pPr>
              <w:pStyle w:val="ConsPlusNormal"/>
            </w:pPr>
          </w:p>
        </w:tc>
        <w:tc>
          <w:tcPr>
            <w:tcW w:w="850" w:type="dxa"/>
            <w:vMerge/>
          </w:tcPr>
          <w:p w:rsidR="000317E6" w:rsidRDefault="000317E6">
            <w:pPr>
              <w:pStyle w:val="ConsPlusNormal"/>
            </w:pPr>
          </w:p>
        </w:tc>
        <w:tc>
          <w:tcPr>
            <w:tcW w:w="907" w:type="dxa"/>
            <w:vAlign w:val="bottom"/>
          </w:tcPr>
          <w:p w:rsidR="000317E6" w:rsidRDefault="000317E6">
            <w:pPr>
              <w:pStyle w:val="ConsPlusNormal"/>
            </w:pPr>
          </w:p>
        </w:tc>
        <w:tc>
          <w:tcPr>
            <w:tcW w:w="1191" w:type="dxa"/>
            <w:vAlign w:val="bottom"/>
          </w:tcPr>
          <w:p w:rsidR="000317E6" w:rsidRDefault="000317E6">
            <w:pPr>
              <w:pStyle w:val="ConsPlusNormal"/>
            </w:pPr>
          </w:p>
        </w:tc>
        <w:tc>
          <w:tcPr>
            <w:tcW w:w="1191" w:type="dxa"/>
            <w:vAlign w:val="bottom"/>
          </w:tcPr>
          <w:p w:rsidR="000317E6" w:rsidRDefault="000317E6">
            <w:pPr>
              <w:pStyle w:val="ConsPlusNormal"/>
            </w:pPr>
          </w:p>
        </w:tc>
        <w:tc>
          <w:tcPr>
            <w:tcW w:w="907" w:type="dxa"/>
            <w:vAlign w:val="bottom"/>
          </w:tcPr>
          <w:p w:rsidR="000317E6" w:rsidRDefault="000317E6">
            <w:pPr>
              <w:pStyle w:val="ConsPlusNormal"/>
            </w:pPr>
          </w:p>
        </w:tc>
        <w:tc>
          <w:tcPr>
            <w:tcW w:w="1191" w:type="dxa"/>
            <w:vAlign w:val="bottom"/>
          </w:tcPr>
          <w:p w:rsidR="000317E6" w:rsidRDefault="000317E6">
            <w:pPr>
              <w:pStyle w:val="ConsPlusNormal"/>
            </w:pPr>
          </w:p>
        </w:tc>
        <w:tc>
          <w:tcPr>
            <w:tcW w:w="1134" w:type="dxa"/>
            <w:vAlign w:val="bottom"/>
          </w:tcPr>
          <w:p w:rsidR="000317E6" w:rsidRDefault="000317E6">
            <w:pPr>
              <w:pStyle w:val="ConsPlusNormal"/>
            </w:pPr>
          </w:p>
        </w:tc>
        <w:tc>
          <w:tcPr>
            <w:tcW w:w="680" w:type="dxa"/>
            <w:vAlign w:val="bottom"/>
          </w:tcPr>
          <w:p w:rsidR="000317E6" w:rsidRDefault="000317E6">
            <w:pPr>
              <w:pStyle w:val="ConsPlusNormal"/>
            </w:pPr>
          </w:p>
        </w:tc>
        <w:tc>
          <w:tcPr>
            <w:tcW w:w="1020" w:type="dxa"/>
            <w:vAlign w:val="bottom"/>
          </w:tcPr>
          <w:p w:rsidR="000317E6" w:rsidRDefault="000317E6">
            <w:pPr>
              <w:pStyle w:val="ConsPlusNormal"/>
            </w:pPr>
          </w:p>
        </w:tc>
      </w:tr>
      <w:tr w:rsidR="000317E6">
        <w:tc>
          <w:tcPr>
            <w:tcW w:w="1660" w:type="dxa"/>
            <w:vMerge w:val="restart"/>
            <w:vAlign w:val="bottom"/>
          </w:tcPr>
          <w:p w:rsidR="000317E6" w:rsidRDefault="000317E6">
            <w:pPr>
              <w:pStyle w:val="ConsPlusNormal"/>
            </w:pPr>
          </w:p>
        </w:tc>
        <w:tc>
          <w:tcPr>
            <w:tcW w:w="850" w:type="dxa"/>
            <w:vMerge w:val="restart"/>
            <w:vAlign w:val="bottom"/>
          </w:tcPr>
          <w:p w:rsidR="000317E6" w:rsidRDefault="000317E6">
            <w:pPr>
              <w:pStyle w:val="ConsPlusNormal"/>
            </w:pPr>
          </w:p>
        </w:tc>
        <w:tc>
          <w:tcPr>
            <w:tcW w:w="907" w:type="dxa"/>
            <w:vAlign w:val="bottom"/>
          </w:tcPr>
          <w:p w:rsidR="000317E6" w:rsidRDefault="000317E6">
            <w:pPr>
              <w:pStyle w:val="ConsPlusNormal"/>
            </w:pPr>
          </w:p>
        </w:tc>
        <w:tc>
          <w:tcPr>
            <w:tcW w:w="1191" w:type="dxa"/>
            <w:vAlign w:val="bottom"/>
          </w:tcPr>
          <w:p w:rsidR="000317E6" w:rsidRDefault="000317E6">
            <w:pPr>
              <w:pStyle w:val="ConsPlusNormal"/>
            </w:pPr>
          </w:p>
        </w:tc>
        <w:tc>
          <w:tcPr>
            <w:tcW w:w="1191" w:type="dxa"/>
            <w:vAlign w:val="bottom"/>
          </w:tcPr>
          <w:p w:rsidR="000317E6" w:rsidRDefault="000317E6">
            <w:pPr>
              <w:pStyle w:val="ConsPlusNormal"/>
            </w:pPr>
          </w:p>
        </w:tc>
        <w:tc>
          <w:tcPr>
            <w:tcW w:w="907" w:type="dxa"/>
            <w:vAlign w:val="bottom"/>
          </w:tcPr>
          <w:p w:rsidR="000317E6" w:rsidRDefault="000317E6">
            <w:pPr>
              <w:pStyle w:val="ConsPlusNormal"/>
            </w:pPr>
          </w:p>
        </w:tc>
        <w:tc>
          <w:tcPr>
            <w:tcW w:w="1191" w:type="dxa"/>
            <w:vAlign w:val="bottom"/>
          </w:tcPr>
          <w:p w:rsidR="000317E6" w:rsidRDefault="000317E6">
            <w:pPr>
              <w:pStyle w:val="ConsPlusNormal"/>
            </w:pPr>
          </w:p>
        </w:tc>
        <w:tc>
          <w:tcPr>
            <w:tcW w:w="1134" w:type="dxa"/>
            <w:vAlign w:val="bottom"/>
          </w:tcPr>
          <w:p w:rsidR="000317E6" w:rsidRDefault="000317E6">
            <w:pPr>
              <w:pStyle w:val="ConsPlusNormal"/>
            </w:pPr>
          </w:p>
        </w:tc>
        <w:tc>
          <w:tcPr>
            <w:tcW w:w="680" w:type="dxa"/>
            <w:vAlign w:val="bottom"/>
          </w:tcPr>
          <w:p w:rsidR="000317E6" w:rsidRDefault="000317E6">
            <w:pPr>
              <w:pStyle w:val="ConsPlusNormal"/>
            </w:pPr>
          </w:p>
        </w:tc>
        <w:tc>
          <w:tcPr>
            <w:tcW w:w="1020" w:type="dxa"/>
            <w:vAlign w:val="bottom"/>
          </w:tcPr>
          <w:p w:rsidR="000317E6" w:rsidRDefault="000317E6">
            <w:pPr>
              <w:pStyle w:val="ConsPlusNormal"/>
            </w:pPr>
          </w:p>
        </w:tc>
      </w:tr>
      <w:tr w:rsidR="000317E6">
        <w:tc>
          <w:tcPr>
            <w:tcW w:w="1660" w:type="dxa"/>
            <w:vMerge/>
          </w:tcPr>
          <w:p w:rsidR="000317E6" w:rsidRDefault="000317E6">
            <w:pPr>
              <w:pStyle w:val="ConsPlusNormal"/>
            </w:pPr>
          </w:p>
        </w:tc>
        <w:tc>
          <w:tcPr>
            <w:tcW w:w="850" w:type="dxa"/>
            <w:vMerge/>
          </w:tcPr>
          <w:p w:rsidR="000317E6" w:rsidRDefault="000317E6">
            <w:pPr>
              <w:pStyle w:val="ConsPlusNormal"/>
            </w:pPr>
          </w:p>
        </w:tc>
        <w:tc>
          <w:tcPr>
            <w:tcW w:w="907" w:type="dxa"/>
            <w:vAlign w:val="bottom"/>
          </w:tcPr>
          <w:p w:rsidR="000317E6" w:rsidRDefault="000317E6">
            <w:pPr>
              <w:pStyle w:val="ConsPlusNormal"/>
            </w:pPr>
          </w:p>
        </w:tc>
        <w:tc>
          <w:tcPr>
            <w:tcW w:w="1191" w:type="dxa"/>
            <w:vAlign w:val="bottom"/>
          </w:tcPr>
          <w:p w:rsidR="000317E6" w:rsidRDefault="000317E6">
            <w:pPr>
              <w:pStyle w:val="ConsPlusNormal"/>
            </w:pPr>
          </w:p>
        </w:tc>
        <w:tc>
          <w:tcPr>
            <w:tcW w:w="1191" w:type="dxa"/>
            <w:vAlign w:val="bottom"/>
          </w:tcPr>
          <w:p w:rsidR="000317E6" w:rsidRDefault="000317E6">
            <w:pPr>
              <w:pStyle w:val="ConsPlusNormal"/>
            </w:pPr>
          </w:p>
        </w:tc>
        <w:tc>
          <w:tcPr>
            <w:tcW w:w="907" w:type="dxa"/>
            <w:vAlign w:val="bottom"/>
          </w:tcPr>
          <w:p w:rsidR="000317E6" w:rsidRDefault="000317E6">
            <w:pPr>
              <w:pStyle w:val="ConsPlusNormal"/>
            </w:pPr>
          </w:p>
        </w:tc>
        <w:tc>
          <w:tcPr>
            <w:tcW w:w="1191" w:type="dxa"/>
            <w:vAlign w:val="bottom"/>
          </w:tcPr>
          <w:p w:rsidR="000317E6" w:rsidRDefault="000317E6">
            <w:pPr>
              <w:pStyle w:val="ConsPlusNormal"/>
            </w:pPr>
          </w:p>
        </w:tc>
        <w:tc>
          <w:tcPr>
            <w:tcW w:w="1134" w:type="dxa"/>
            <w:vAlign w:val="bottom"/>
          </w:tcPr>
          <w:p w:rsidR="000317E6" w:rsidRDefault="000317E6">
            <w:pPr>
              <w:pStyle w:val="ConsPlusNormal"/>
            </w:pPr>
          </w:p>
        </w:tc>
        <w:tc>
          <w:tcPr>
            <w:tcW w:w="680" w:type="dxa"/>
            <w:vAlign w:val="bottom"/>
          </w:tcPr>
          <w:p w:rsidR="000317E6" w:rsidRDefault="000317E6">
            <w:pPr>
              <w:pStyle w:val="ConsPlusNormal"/>
            </w:pPr>
          </w:p>
        </w:tc>
        <w:tc>
          <w:tcPr>
            <w:tcW w:w="1020" w:type="dxa"/>
            <w:vAlign w:val="bottom"/>
          </w:tcPr>
          <w:p w:rsidR="000317E6" w:rsidRDefault="000317E6">
            <w:pPr>
              <w:pStyle w:val="ConsPlusNormal"/>
            </w:pPr>
          </w:p>
        </w:tc>
      </w:tr>
    </w:tbl>
    <w:p w:rsidR="000317E6" w:rsidRDefault="000317E6">
      <w:pPr>
        <w:pStyle w:val="ConsPlusNormal"/>
        <w:jc w:val="both"/>
      </w:pPr>
    </w:p>
    <w:p w:rsidR="000317E6" w:rsidRDefault="000317E6">
      <w:pPr>
        <w:pStyle w:val="ConsPlusNormal"/>
        <w:ind w:firstLine="540"/>
        <w:jc w:val="both"/>
      </w:pPr>
      <w:r>
        <w:t>--------------------------------</w:t>
      </w:r>
    </w:p>
    <w:p w:rsidR="000317E6" w:rsidRDefault="000317E6">
      <w:pPr>
        <w:pStyle w:val="ConsPlusNormal"/>
        <w:spacing w:before="220"/>
        <w:ind w:firstLine="540"/>
        <w:jc w:val="both"/>
      </w:pPr>
      <w:bookmarkStart w:id="17" w:name="P1034"/>
      <w:bookmarkEnd w:id="17"/>
      <w:r>
        <w:t>&lt;1&gt; Заполняется в случае досрочного прекращения выполнения государственного задания.</w:t>
      </w:r>
    </w:p>
    <w:p w:rsidR="000317E6" w:rsidRDefault="000317E6">
      <w:pPr>
        <w:pStyle w:val="ConsPlusNormal"/>
        <w:spacing w:before="220"/>
        <w:ind w:firstLine="540"/>
        <w:jc w:val="both"/>
      </w:pPr>
      <w:bookmarkStart w:id="18" w:name="P1035"/>
      <w:bookmarkEnd w:id="18"/>
      <w:r>
        <w:t>&lt;2&gt; Номер государственного задания, присвоенный в информационной системе "АЦК-Планирование".</w:t>
      </w:r>
    </w:p>
    <w:p w:rsidR="000317E6" w:rsidRDefault="000317E6">
      <w:pPr>
        <w:pStyle w:val="ConsPlusNormal"/>
        <w:spacing w:before="220"/>
        <w:ind w:firstLine="540"/>
        <w:jc w:val="both"/>
      </w:pPr>
      <w:bookmarkStart w:id="19" w:name="P1036"/>
      <w:bookmarkEnd w:id="19"/>
      <w:r>
        <w:t>&lt;3&gt; Формируется при установлении распределения показателей объема государственных услуг (работ), содержащихся в государственном задании, и содержит требования к оказанию государственной услуги (услуг) и выполнению работы (работ) обособленным подразделением раздельно по каждой из государственных услуг (работ) с указанием порядкового номера раздела.</w:t>
      </w:r>
    </w:p>
    <w:p w:rsidR="000317E6" w:rsidRDefault="000317E6">
      <w:pPr>
        <w:pStyle w:val="ConsPlusNormal"/>
        <w:spacing w:before="220"/>
        <w:ind w:firstLine="540"/>
        <w:jc w:val="both"/>
      </w:pPr>
      <w:bookmarkStart w:id="20" w:name="P1037"/>
      <w:bookmarkEnd w:id="20"/>
      <w:r>
        <w:t>&lt;4&gt; Заполняется в соответствии с государственным заданием.</w:t>
      </w:r>
    </w:p>
    <w:p w:rsidR="000317E6" w:rsidRDefault="000317E6">
      <w:pPr>
        <w:pStyle w:val="ConsPlusNormal"/>
        <w:jc w:val="both"/>
      </w:pPr>
    </w:p>
    <w:p w:rsidR="000317E6" w:rsidRDefault="000317E6">
      <w:pPr>
        <w:pStyle w:val="ConsPlusNormal"/>
        <w:jc w:val="both"/>
      </w:pPr>
    </w:p>
    <w:p w:rsidR="000317E6" w:rsidRDefault="000317E6">
      <w:pPr>
        <w:pStyle w:val="ConsPlusNormal"/>
        <w:jc w:val="both"/>
      </w:pPr>
    </w:p>
    <w:p w:rsidR="000317E6" w:rsidRDefault="000317E6">
      <w:pPr>
        <w:pStyle w:val="ConsPlusNormal"/>
        <w:jc w:val="both"/>
      </w:pPr>
    </w:p>
    <w:p w:rsidR="000317E6" w:rsidRDefault="000317E6">
      <w:pPr>
        <w:pStyle w:val="ConsPlusNormal"/>
        <w:jc w:val="both"/>
      </w:pPr>
    </w:p>
    <w:p w:rsidR="000317E6" w:rsidRDefault="000317E6">
      <w:pPr>
        <w:pStyle w:val="ConsPlusNormal"/>
        <w:jc w:val="right"/>
        <w:outlineLvl w:val="1"/>
      </w:pPr>
      <w:r>
        <w:t>Приложение 2</w:t>
      </w:r>
    </w:p>
    <w:p w:rsidR="000317E6" w:rsidRDefault="000317E6">
      <w:pPr>
        <w:pStyle w:val="ConsPlusNormal"/>
        <w:jc w:val="right"/>
      </w:pPr>
      <w:r>
        <w:lastRenderedPageBreak/>
        <w:t>к Порядку</w:t>
      </w:r>
    </w:p>
    <w:p w:rsidR="000317E6" w:rsidRDefault="000317E6">
      <w:pPr>
        <w:pStyle w:val="ConsPlusNormal"/>
        <w:jc w:val="right"/>
      </w:pPr>
      <w:r>
        <w:t>формирования, утверждения</w:t>
      </w:r>
    </w:p>
    <w:p w:rsidR="000317E6" w:rsidRDefault="000317E6">
      <w:pPr>
        <w:pStyle w:val="ConsPlusNormal"/>
        <w:jc w:val="right"/>
      </w:pPr>
      <w:r>
        <w:t>государственного задания</w:t>
      </w:r>
    </w:p>
    <w:p w:rsidR="000317E6" w:rsidRDefault="000317E6">
      <w:pPr>
        <w:pStyle w:val="ConsPlusNormal"/>
        <w:jc w:val="right"/>
      </w:pPr>
      <w:r>
        <w:t>на оказание государственных</w:t>
      </w:r>
    </w:p>
    <w:p w:rsidR="000317E6" w:rsidRDefault="000317E6">
      <w:pPr>
        <w:pStyle w:val="ConsPlusNormal"/>
        <w:jc w:val="right"/>
      </w:pPr>
      <w:r>
        <w:t>услуг (выполнение работ)</w:t>
      </w:r>
    </w:p>
    <w:p w:rsidR="000317E6" w:rsidRDefault="000317E6">
      <w:pPr>
        <w:pStyle w:val="ConsPlusNormal"/>
        <w:jc w:val="right"/>
      </w:pPr>
      <w:r>
        <w:t>и его финансового обеспечения</w:t>
      </w:r>
    </w:p>
    <w:p w:rsidR="000317E6" w:rsidRDefault="000317E6">
      <w:pPr>
        <w:pStyle w:val="ConsPlusNormal"/>
        <w:jc w:val="both"/>
      </w:pPr>
    </w:p>
    <w:p w:rsidR="000317E6" w:rsidRDefault="000317E6">
      <w:pPr>
        <w:pStyle w:val="ConsPlusNormal"/>
        <w:jc w:val="right"/>
      </w:pPr>
      <w:r>
        <w:t>ФОРМА</w:t>
      </w:r>
    </w:p>
    <w:p w:rsidR="000317E6" w:rsidRDefault="000317E6">
      <w:pPr>
        <w:pStyle w:val="ConsPlusNormal"/>
        <w:jc w:val="both"/>
      </w:pPr>
    </w:p>
    <w:p w:rsidR="000317E6" w:rsidRDefault="000317E6">
      <w:pPr>
        <w:pStyle w:val="ConsPlusNormal"/>
        <w:jc w:val="center"/>
      </w:pPr>
      <w:bookmarkStart w:id="21" w:name="P1053"/>
      <w:bookmarkEnd w:id="21"/>
      <w:r>
        <w:t>СВОДНЫЕ ДАННЫЕ</w:t>
      </w:r>
    </w:p>
    <w:p w:rsidR="000317E6" w:rsidRDefault="000317E6">
      <w:pPr>
        <w:pStyle w:val="ConsPlusNormal"/>
        <w:jc w:val="center"/>
      </w:pPr>
      <w:r>
        <w:t>об объемах государственных услуг (работ)</w:t>
      </w:r>
    </w:p>
    <w:p w:rsidR="000317E6" w:rsidRDefault="000317E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60"/>
        <w:gridCol w:w="1900"/>
        <w:gridCol w:w="1267"/>
        <w:gridCol w:w="1750"/>
        <w:gridCol w:w="1901"/>
        <w:gridCol w:w="2016"/>
        <w:gridCol w:w="1440"/>
        <w:gridCol w:w="1440"/>
        <w:gridCol w:w="1440"/>
        <w:gridCol w:w="1210"/>
        <w:gridCol w:w="1210"/>
      </w:tblGrid>
      <w:tr w:rsidR="000317E6">
        <w:tc>
          <w:tcPr>
            <w:tcW w:w="454" w:type="dxa"/>
            <w:vMerge w:val="restart"/>
          </w:tcPr>
          <w:p w:rsidR="000317E6" w:rsidRDefault="000317E6">
            <w:pPr>
              <w:pStyle w:val="ConsPlusNormal"/>
              <w:jc w:val="center"/>
            </w:pPr>
            <w:r>
              <w:t>N п/п</w:t>
            </w:r>
          </w:p>
        </w:tc>
        <w:tc>
          <w:tcPr>
            <w:tcW w:w="1871" w:type="dxa"/>
            <w:vMerge w:val="restart"/>
          </w:tcPr>
          <w:p w:rsidR="000317E6" w:rsidRDefault="000317E6">
            <w:pPr>
              <w:pStyle w:val="ConsPlusNormal"/>
              <w:jc w:val="center"/>
            </w:pPr>
            <w:r>
              <w:t>Наименование государственной услуги (работы)</w:t>
            </w:r>
          </w:p>
        </w:tc>
        <w:tc>
          <w:tcPr>
            <w:tcW w:w="1247" w:type="dxa"/>
            <w:vMerge w:val="restart"/>
          </w:tcPr>
          <w:p w:rsidR="000317E6" w:rsidRDefault="000317E6">
            <w:pPr>
              <w:pStyle w:val="ConsPlusNormal"/>
              <w:jc w:val="center"/>
            </w:pPr>
            <w:r>
              <w:t>Единица измерения</w:t>
            </w:r>
          </w:p>
        </w:tc>
        <w:tc>
          <w:tcPr>
            <w:tcW w:w="1361" w:type="dxa"/>
            <w:vMerge w:val="restart"/>
          </w:tcPr>
          <w:p w:rsidR="000317E6" w:rsidRDefault="000317E6">
            <w:pPr>
              <w:pStyle w:val="ConsPlusNormal"/>
              <w:jc w:val="center"/>
            </w:pPr>
            <w:r>
              <w:t>Количество государственных услуг (работ)</w:t>
            </w:r>
          </w:p>
        </w:tc>
        <w:tc>
          <w:tcPr>
            <w:tcW w:w="1871" w:type="dxa"/>
            <w:vMerge w:val="restart"/>
          </w:tcPr>
          <w:p w:rsidR="000317E6" w:rsidRDefault="000317E6">
            <w:pPr>
              <w:pStyle w:val="ConsPlusNormal"/>
              <w:jc w:val="center"/>
            </w:pPr>
            <w:r>
              <w:t>Нормативные затраты на оказание государственной услуги (работы)</w:t>
            </w:r>
          </w:p>
        </w:tc>
        <w:tc>
          <w:tcPr>
            <w:tcW w:w="1984" w:type="dxa"/>
            <w:vMerge w:val="restart"/>
          </w:tcPr>
          <w:p w:rsidR="000317E6" w:rsidRDefault="000317E6">
            <w:pPr>
              <w:pStyle w:val="ConsPlusNormal"/>
              <w:jc w:val="center"/>
            </w:pPr>
            <w:r>
              <w:t>Объем финансового обеспечения оказания государственной услуги (работы) (тыс. руб.) (гр. 4 x гр. 5)</w:t>
            </w:r>
          </w:p>
        </w:tc>
        <w:tc>
          <w:tcPr>
            <w:tcW w:w="6633" w:type="dxa"/>
            <w:gridSpan w:val="5"/>
          </w:tcPr>
          <w:p w:rsidR="000317E6" w:rsidRDefault="000317E6">
            <w:pPr>
              <w:pStyle w:val="ConsPlusNormal"/>
              <w:jc w:val="center"/>
            </w:pPr>
            <w:r>
              <w:t>Объем финансового обеспечения государственного задания (тыс. руб.)</w:t>
            </w:r>
          </w:p>
        </w:tc>
      </w:tr>
      <w:tr w:rsidR="000317E6">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0" w:type="auto"/>
            <w:vMerge/>
          </w:tcPr>
          <w:p w:rsidR="000317E6" w:rsidRDefault="000317E6">
            <w:pPr>
              <w:pStyle w:val="ConsPlusNormal"/>
            </w:pPr>
          </w:p>
        </w:tc>
        <w:tc>
          <w:tcPr>
            <w:tcW w:w="1417" w:type="dxa"/>
          </w:tcPr>
          <w:p w:rsidR="000317E6" w:rsidRDefault="000317E6">
            <w:pPr>
              <w:pStyle w:val="ConsPlusNormal"/>
              <w:jc w:val="center"/>
            </w:pPr>
            <w:r>
              <w:t>отчетный финансовый год</w:t>
            </w:r>
          </w:p>
        </w:tc>
        <w:tc>
          <w:tcPr>
            <w:tcW w:w="1417" w:type="dxa"/>
          </w:tcPr>
          <w:p w:rsidR="000317E6" w:rsidRDefault="000317E6">
            <w:pPr>
              <w:pStyle w:val="ConsPlusNormal"/>
              <w:jc w:val="center"/>
            </w:pPr>
            <w:r>
              <w:t>текущий финансовый год</w:t>
            </w:r>
          </w:p>
        </w:tc>
        <w:tc>
          <w:tcPr>
            <w:tcW w:w="1417" w:type="dxa"/>
          </w:tcPr>
          <w:p w:rsidR="000317E6" w:rsidRDefault="000317E6">
            <w:pPr>
              <w:pStyle w:val="ConsPlusNormal"/>
              <w:jc w:val="center"/>
            </w:pPr>
            <w:r>
              <w:t>очередной финансовый год</w:t>
            </w:r>
          </w:p>
        </w:tc>
        <w:tc>
          <w:tcPr>
            <w:tcW w:w="1191" w:type="dxa"/>
          </w:tcPr>
          <w:p w:rsidR="000317E6" w:rsidRDefault="000317E6">
            <w:pPr>
              <w:pStyle w:val="ConsPlusNormal"/>
              <w:jc w:val="center"/>
            </w:pPr>
            <w:r>
              <w:t>первый год планового периода</w:t>
            </w:r>
          </w:p>
        </w:tc>
        <w:tc>
          <w:tcPr>
            <w:tcW w:w="1191" w:type="dxa"/>
          </w:tcPr>
          <w:p w:rsidR="000317E6" w:rsidRDefault="000317E6">
            <w:pPr>
              <w:pStyle w:val="ConsPlusNormal"/>
              <w:jc w:val="center"/>
            </w:pPr>
            <w:r>
              <w:t>второй год планового периода</w:t>
            </w:r>
          </w:p>
        </w:tc>
      </w:tr>
      <w:tr w:rsidR="000317E6">
        <w:tc>
          <w:tcPr>
            <w:tcW w:w="454" w:type="dxa"/>
          </w:tcPr>
          <w:p w:rsidR="000317E6" w:rsidRDefault="000317E6">
            <w:pPr>
              <w:pStyle w:val="ConsPlusNormal"/>
              <w:jc w:val="center"/>
            </w:pPr>
            <w:r>
              <w:t>1</w:t>
            </w:r>
          </w:p>
        </w:tc>
        <w:tc>
          <w:tcPr>
            <w:tcW w:w="1871" w:type="dxa"/>
          </w:tcPr>
          <w:p w:rsidR="000317E6" w:rsidRDefault="000317E6">
            <w:pPr>
              <w:pStyle w:val="ConsPlusNormal"/>
              <w:jc w:val="center"/>
            </w:pPr>
            <w:r>
              <w:t>2</w:t>
            </w:r>
          </w:p>
        </w:tc>
        <w:tc>
          <w:tcPr>
            <w:tcW w:w="1247" w:type="dxa"/>
          </w:tcPr>
          <w:p w:rsidR="000317E6" w:rsidRDefault="000317E6">
            <w:pPr>
              <w:pStyle w:val="ConsPlusNormal"/>
              <w:jc w:val="center"/>
            </w:pPr>
            <w:r>
              <w:t>3</w:t>
            </w:r>
          </w:p>
        </w:tc>
        <w:tc>
          <w:tcPr>
            <w:tcW w:w="1361" w:type="dxa"/>
          </w:tcPr>
          <w:p w:rsidR="000317E6" w:rsidRDefault="000317E6">
            <w:pPr>
              <w:pStyle w:val="ConsPlusNormal"/>
              <w:jc w:val="center"/>
            </w:pPr>
            <w:r>
              <w:t>4</w:t>
            </w:r>
          </w:p>
        </w:tc>
        <w:tc>
          <w:tcPr>
            <w:tcW w:w="1871" w:type="dxa"/>
          </w:tcPr>
          <w:p w:rsidR="000317E6" w:rsidRDefault="000317E6">
            <w:pPr>
              <w:pStyle w:val="ConsPlusNormal"/>
              <w:jc w:val="center"/>
            </w:pPr>
            <w:r>
              <w:t>5</w:t>
            </w:r>
          </w:p>
        </w:tc>
        <w:tc>
          <w:tcPr>
            <w:tcW w:w="1984" w:type="dxa"/>
          </w:tcPr>
          <w:p w:rsidR="000317E6" w:rsidRDefault="000317E6">
            <w:pPr>
              <w:pStyle w:val="ConsPlusNormal"/>
              <w:jc w:val="center"/>
            </w:pPr>
            <w:r>
              <w:t>6</w:t>
            </w:r>
          </w:p>
        </w:tc>
        <w:tc>
          <w:tcPr>
            <w:tcW w:w="1417" w:type="dxa"/>
          </w:tcPr>
          <w:p w:rsidR="000317E6" w:rsidRDefault="000317E6">
            <w:pPr>
              <w:pStyle w:val="ConsPlusNormal"/>
              <w:jc w:val="center"/>
            </w:pPr>
            <w:r>
              <w:t>7</w:t>
            </w:r>
          </w:p>
        </w:tc>
        <w:tc>
          <w:tcPr>
            <w:tcW w:w="1417" w:type="dxa"/>
          </w:tcPr>
          <w:p w:rsidR="000317E6" w:rsidRDefault="000317E6">
            <w:pPr>
              <w:pStyle w:val="ConsPlusNormal"/>
              <w:jc w:val="center"/>
            </w:pPr>
            <w:r>
              <w:t>8</w:t>
            </w:r>
          </w:p>
        </w:tc>
        <w:tc>
          <w:tcPr>
            <w:tcW w:w="1417" w:type="dxa"/>
          </w:tcPr>
          <w:p w:rsidR="000317E6" w:rsidRDefault="000317E6">
            <w:pPr>
              <w:pStyle w:val="ConsPlusNormal"/>
              <w:jc w:val="center"/>
            </w:pPr>
            <w:r>
              <w:t>9</w:t>
            </w:r>
          </w:p>
        </w:tc>
        <w:tc>
          <w:tcPr>
            <w:tcW w:w="1191" w:type="dxa"/>
          </w:tcPr>
          <w:p w:rsidR="000317E6" w:rsidRDefault="000317E6">
            <w:pPr>
              <w:pStyle w:val="ConsPlusNormal"/>
              <w:jc w:val="center"/>
            </w:pPr>
            <w:r>
              <w:t>10</w:t>
            </w:r>
          </w:p>
        </w:tc>
        <w:tc>
          <w:tcPr>
            <w:tcW w:w="1191" w:type="dxa"/>
          </w:tcPr>
          <w:p w:rsidR="000317E6" w:rsidRDefault="000317E6">
            <w:pPr>
              <w:pStyle w:val="ConsPlusNormal"/>
              <w:jc w:val="center"/>
            </w:pPr>
            <w:r>
              <w:t>11</w:t>
            </w:r>
          </w:p>
        </w:tc>
      </w:tr>
      <w:tr w:rsidR="000317E6">
        <w:tc>
          <w:tcPr>
            <w:tcW w:w="454" w:type="dxa"/>
          </w:tcPr>
          <w:p w:rsidR="000317E6" w:rsidRDefault="000317E6">
            <w:pPr>
              <w:pStyle w:val="ConsPlusNormal"/>
              <w:jc w:val="center"/>
            </w:pPr>
            <w:r>
              <w:t>1</w:t>
            </w:r>
          </w:p>
        </w:tc>
        <w:tc>
          <w:tcPr>
            <w:tcW w:w="1871" w:type="dxa"/>
          </w:tcPr>
          <w:p w:rsidR="000317E6" w:rsidRDefault="000317E6">
            <w:pPr>
              <w:pStyle w:val="ConsPlusNormal"/>
            </w:pPr>
          </w:p>
        </w:tc>
        <w:tc>
          <w:tcPr>
            <w:tcW w:w="1247" w:type="dxa"/>
          </w:tcPr>
          <w:p w:rsidR="000317E6" w:rsidRDefault="000317E6">
            <w:pPr>
              <w:pStyle w:val="ConsPlusNormal"/>
            </w:pPr>
          </w:p>
        </w:tc>
        <w:tc>
          <w:tcPr>
            <w:tcW w:w="1361" w:type="dxa"/>
          </w:tcPr>
          <w:p w:rsidR="000317E6" w:rsidRDefault="000317E6">
            <w:pPr>
              <w:pStyle w:val="ConsPlusNormal"/>
            </w:pPr>
          </w:p>
        </w:tc>
        <w:tc>
          <w:tcPr>
            <w:tcW w:w="1871" w:type="dxa"/>
          </w:tcPr>
          <w:p w:rsidR="000317E6" w:rsidRDefault="000317E6">
            <w:pPr>
              <w:pStyle w:val="ConsPlusNormal"/>
            </w:pPr>
          </w:p>
        </w:tc>
        <w:tc>
          <w:tcPr>
            <w:tcW w:w="1984" w:type="dxa"/>
          </w:tcPr>
          <w:p w:rsidR="000317E6" w:rsidRDefault="000317E6">
            <w:pPr>
              <w:pStyle w:val="ConsPlusNormal"/>
            </w:pPr>
          </w:p>
        </w:tc>
        <w:tc>
          <w:tcPr>
            <w:tcW w:w="1417" w:type="dxa"/>
          </w:tcPr>
          <w:p w:rsidR="000317E6" w:rsidRDefault="000317E6">
            <w:pPr>
              <w:pStyle w:val="ConsPlusNormal"/>
            </w:pPr>
          </w:p>
        </w:tc>
        <w:tc>
          <w:tcPr>
            <w:tcW w:w="1417" w:type="dxa"/>
          </w:tcPr>
          <w:p w:rsidR="000317E6" w:rsidRDefault="000317E6">
            <w:pPr>
              <w:pStyle w:val="ConsPlusNormal"/>
            </w:pPr>
          </w:p>
        </w:tc>
        <w:tc>
          <w:tcPr>
            <w:tcW w:w="1417" w:type="dxa"/>
          </w:tcPr>
          <w:p w:rsidR="000317E6" w:rsidRDefault="000317E6">
            <w:pPr>
              <w:pStyle w:val="ConsPlusNormal"/>
            </w:pPr>
          </w:p>
        </w:tc>
        <w:tc>
          <w:tcPr>
            <w:tcW w:w="1191" w:type="dxa"/>
          </w:tcPr>
          <w:p w:rsidR="000317E6" w:rsidRDefault="000317E6">
            <w:pPr>
              <w:pStyle w:val="ConsPlusNormal"/>
            </w:pPr>
          </w:p>
        </w:tc>
        <w:tc>
          <w:tcPr>
            <w:tcW w:w="1191" w:type="dxa"/>
          </w:tcPr>
          <w:p w:rsidR="000317E6" w:rsidRDefault="000317E6">
            <w:pPr>
              <w:pStyle w:val="ConsPlusNormal"/>
            </w:pPr>
          </w:p>
        </w:tc>
      </w:tr>
      <w:tr w:rsidR="000317E6">
        <w:tc>
          <w:tcPr>
            <w:tcW w:w="454" w:type="dxa"/>
          </w:tcPr>
          <w:p w:rsidR="000317E6" w:rsidRDefault="000317E6">
            <w:pPr>
              <w:pStyle w:val="ConsPlusNormal"/>
            </w:pPr>
          </w:p>
        </w:tc>
        <w:tc>
          <w:tcPr>
            <w:tcW w:w="1871" w:type="dxa"/>
          </w:tcPr>
          <w:p w:rsidR="000317E6" w:rsidRDefault="000317E6">
            <w:pPr>
              <w:pStyle w:val="ConsPlusNormal"/>
              <w:jc w:val="both"/>
            </w:pPr>
            <w:r>
              <w:t>Итого</w:t>
            </w:r>
          </w:p>
        </w:tc>
        <w:tc>
          <w:tcPr>
            <w:tcW w:w="1247" w:type="dxa"/>
          </w:tcPr>
          <w:p w:rsidR="000317E6" w:rsidRDefault="000317E6">
            <w:pPr>
              <w:pStyle w:val="ConsPlusNormal"/>
            </w:pPr>
          </w:p>
        </w:tc>
        <w:tc>
          <w:tcPr>
            <w:tcW w:w="1361" w:type="dxa"/>
          </w:tcPr>
          <w:p w:rsidR="000317E6" w:rsidRDefault="000317E6">
            <w:pPr>
              <w:pStyle w:val="ConsPlusNormal"/>
            </w:pPr>
          </w:p>
        </w:tc>
        <w:tc>
          <w:tcPr>
            <w:tcW w:w="1871" w:type="dxa"/>
          </w:tcPr>
          <w:p w:rsidR="000317E6" w:rsidRDefault="000317E6">
            <w:pPr>
              <w:pStyle w:val="ConsPlusNormal"/>
            </w:pPr>
          </w:p>
        </w:tc>
        <w:tc>
          <w:tcPr>
            <w:tcW w:w="1984" w:type="dxa"/>
          </w:tcPr>
          <w:p w:rsidR="000317E6" w:rsidRDefault="000317E6">
            <w:pPr>
              <w:pStyle w:val="ConsPlusNormal"/>
            </w:pPr>
          </w:p>
        </w:tc>
        <w:tc>
          <w:tcPr>
            <w:tcW w:w="1417" w:type="dxa"/>
          </w:tcPr>
          <w:p w:rsidR="000317E6" w:rsidRDefault="000317E6">
            <w:pPr>
              <w:pStyle w:val="ConsPlusNormal"/>
            </w:pPr>
          </w:p>
        </w:tc>
        <w:tc>
          <w:tcPr>
            <w:tcW w:w="1417" w:type="dxa"/>
          </w:tcPr>
          <w:p w:rsidR="000317E6" w:rsidRDefault="000317E6">
            <w:pPr>
              <w:pStyle w:val="ConsPlusNormal"/>
            </w:pPr>
          </w:p>
        </w:tc>
        <w:tc>
          <w:tcPr>
            <w:tcW w:w="1417" w:type="dxa"/>
          </w:tcPr>
          <w:p w:rsidR="000317E6" w:rsidRDefault="000317E6">
            <w:pPr>
              <w:pStyle w:val="ConsPlusNormal"/>
            </w:pPr>
          </w:p>
        </w:tc>
        <w:tc>
          <w:tcPr>
            <w:tcW w:w="1191" w:type="dxa"/>
          </w:tcPr>
          <w:p w:rsidR="000317E6" w:rsidRDefault="000317E6">
            <w:pPr>
              <w:pStyle w:val="ConsPlusNormal"/>
            </w:pPr>
          </w:p>
        </w:tc>
        <w:tc>
          <w:tcPr>
            <w:tcW w:w="1191" w:type="dxa"/>
          </w:tcPr>
          <w:p w:rsidR="000317E6" w:rsidRDefault="000317E6">
            <w:pPr>
              <w:pStyle w:val="ConsPlusNormal"/>
            </w:pPr>
          </w:p>
        </w:tc>
      </w:tr>
    </w:tbl>
    <w:p w:rsidR="000317E6" w:rsidRDefault="000317E6">
      <w:pPr>
        <w:pStyle w:val="ConsPlusNormal"/>
        <w:sectPr w:rsidR="000317E6">
          <w:pgSz w:w="16838" w:h="11905" w:orient="landscape"/>
          <w:pgMar w:top="1701" w:right="397" w:bottom="850" w:left="397" w:header="0" w:footer="0" w:gutter="0"/>
          <w:cols w:space="720"/>
          <w:titlePg/>
        </w:sectPr>
      </w:pPr>
    </w:p>
    <w:p w:rsidR="000317E6" w:rsidRDefault="000317E6">
      <w:pPr>
        <w:pStyle w:val="ConsPlusNormal"/>
        <w:jc w:val="both"/>
      </w:pPr>
    </w:p>
    <w:p w:rsidR="000317E6" w:rsidRDefault="000317E6">
      <w:pPr>
        <w:pStyle w:val="ConsPlusNormal"/>
        <w:jc w:val="both"/>
      </w:pPr>
    </w:p>
    <w:p w:rsidR="000317E6" w:rsidRDefault="000317E6">
      <w:pPr>
        <w:pStyle w:val="ConsPlusNormal"/>
        <w:jc w:val="both"/>
      </w:pPr>
    </w:p>
    <w:p w:rsidR="000317E6" w:rsidRDefault="000317E6">
      <w:pPr>
        <w:pStyle w:val="ConsPlusNormal"/>
        <w:jc w:val="both"/>
      </w:pPr>
    </w:p>
    <w:p w:rsidR="000317E6" w:rsidRDefault="000317E6">
      <w:pPr>
        <w:pStyle w:val="ConsPlusNormal"/>
        <w:jc w:val="both"/>
      </w:pPr>
    </w:p>
    <w:p w:rsidR="000317E6" w:rsidRDefault="000317E6">
      <w:pPr>
        <w:pStyle w:val="ConsPlusNormal"/>
        <w:jc w:val="right"/>
        <w:outlineLvl w:val="1"/>
      </w:pPr>
      <w:r>
        <w:t>Приложение 3</w:t>
      </w:r>
    </w:p>
    <w:p w:rsidR="000317E6" w:rsidRDefault="000317E6">
      <w:pPr>
        <w:pStyle w:val="ConsPlusNormal"/>
        <w:jc w:val="right"/>
      </w:pPr>
      <w:r>
        <w:t>к Порядку</w:t>
      </w:r>
    </w:p>
    <w:p w:rsidR="000317E6" w:rsidRDefault="000317E6">
      <w:pPr>
        <w:pStyle w:val="ConsPlusNormal"/>
        <w:jc w:val="right"/>
      </w:pPr>
      <w:r>
        <w:t>формирования, утверждения</w:t>
      </w:r>
    </w:p>
    <w:p w:rsidR="000317E6" w:rsidRDefault="000317E6">
      <w:pPr>
        <w:pStyle w:val="ConsPlusNormal"/>
        <w:jc w:val="right"/>
      </w:pPr>
      <w:r>
        <w:t>государственного задания</w:t>
      </w:r>
    </w:p>
    <w:p w:rsidR="000317E6" w:rsidRDefault="000317E6">
      <w:pPr>
        <w:pStyle w:val="ConsPlusNormal"/>
        <w:jc w:val="right"/>
      </w:pPr>
      <w:r>
        <w:t>на оказание государственных</w:t>
      </w:r>
    </w:p>
    <w:p w:rsidR="000317E6" w:rsidRDefault="000317E6">
      <w:pPr>
        <w:pStyle w:val="ConsPlusNormal"/>
        <w:jc w:val="right"/>
      </w:pPr>
      <w:r>
        <w:t>услуг (выполнение работ)</w:t>
      </w:r>
    </w:p>
    <w:p w:rsidR="000317E6" w:rsidRDefault="000317E6">
      <w:pPr>
        <w:pStyle w:val="ConsPlusNormal"/>
        <w:jc w:val="right"/>
      </w:pPr>
      <w:r>
        <w:t>и его финансового обеспечения</w:t>
      </w:r>
    </w:p>
    <w:p w:rsidR="000317E6" w:rsidRDefault="000317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317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17E6" w:rsidRDefault="000317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17E6" w:rsidRDefault="000317E6">
            <w:pPr>
              <w:pStyle w:val="ConsPlusNormal"/>
              <w:jc w:val="center"/>
            </w:pPr>
            <w:r>
              <w:rPr>
                <w:color w:val="392C69"/>
              </w:rPr>
              <w:t>Список изменяющих документов</w:t>
            </w:r>
          </w:p>
          <w:p w:rsidR="000317E6" w:rsidRDefault="000317E6">
            <w:pPr>
              <w:pStyle w:val="ConsPlusNormal"/>
              <w:jc w:val="center"/>
            </w:pPr>
            <w:r>
              <w:rPr>
                <w:color w:val="392C69"/>
              </w:rPr>
              <w:t xml:space="preserve">(в ред. </w:t>
            </w:r>
            <w:hyperlink r:id="rId143">
              <w:r>
                <w:rPr>
                  <w:color w:val="0000FF"/>
                </w:rPr>
                <w:t>Постановления</w:t>
              </w:r>
            </w:hyperlink>
            <w:r>
              <w:rPr>
                <w:color w:val="392C69"/>
              </w:rPr>
              <w:t xml:space="preserve"> Правительства Пермского края от 12.12.2017 N 1000-п)</w:t>
            </w: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r>
    </w:tbl>
    <w:p w:rsidR="000317E6" w:rsidRDefault="000317E6">
      <w:pPr>
        <w:pStyle w:val="ConsPlusNormal"/>
        <w:jc w:val="both"/>
      </w:pPr>
    </w:p>
    <w:p w:rsidR="000317E6" w:rsidRDefault="000317E6">
      <w:pPr>
        <w:pStyle w:val="ConsPlusNormal"/>
        <w:jc w:val="right"/>
      </w:pPr>
      <w:r>
        <w:t>ФОРМА</w:t>
      </w:r>
    </w:p>
    <w:p w:rsidR="000317E6" w:rsidRDefault="000317E6">
      <w:pPr>
        <w:pStyle w:val="ConsPlusNormal"/>
        <w:jc w:val="both"/>
      </w:pPr>
    </w:p>
    <w:p w:rsidR="000317E6" w:rsidRDefault="000317E6">
      <w:pPr>
        <w:pStyle w:val="ConsPlusNonformat"/>
        <w:jc w:val="both"/>
      </w:pPr>
      <w:bookmarkStart w:id="22" w:name="P1118"/>
      <w:bookmarkEnd w:id="22"/>
      <w:r>
        <w:t xml:space="preserve">                             ОТЧЕТ                     ┌──────┐</w:t>
      </w:r>
    </w:p>
    <w:p w:rsidR="000317E6" w:rsidRDefault="000317E6">
      <w:pPr>
        <w:pStyle w:val="ConsPlusNonformat"/>
        <w:jc w:val="both"/>
      </w:pPr>
      <w:r>
        <w:t xml:space="preserve">        о выполнении государственного задания N __ </w:t>
      </w:r>
      <w:hyperlink w:anchor="P1525">
        <w:r>
          <w:rPr>
            <w:color w:val="0000FF"/>
          </w:rPr>
          <w:t>&lt;1&gt;</w:t>
        </w:r>
      </w:hyperlink>
      <w:r>
        <w:t xml:space="preserve"> │      │</w:t>
      </w:r>
    </w:p>
    <w:p w:rsidR="000317E6" w:rsidRDefault="000317E6">
      <w:pPr>
        <w:pStyle w:val="ConsPlusNonformat"/>
        <w:jc w:val="both"/>
      </w:pPr>
      <w:r>
        <w:t xml:space="preserve">                                                       └──────┘</w:t>
      </w:r>
    </w:p>
    <w:p w:rsidR="000317E6" w:rsidRDefault="000317E6">
      <w:pPr>
        <w:pStyle w:val="ConsPlusNonformat"/>
        <w:jc w:val="both"/>
      </w:pPr>
      <w:r>
        <w:t xml:space="preserve">        на 20__ год и на плановый период 20__ и 20__ годов</w:t>
      </w:r>
    </w:p>
    <w:p w:rsidR="000317E6" w:rsidRDefault="000317E6">
      <w:pPr>
        <w:pStyle w:val="ConsPlusNonformat"/>
        <w:jc w:val="both"/>
      </w:pPr>
      <w:r>
        <w:t xml:space="preserve">                     от "___" _________ 20__ г.</w:t>
      </w:r>
    </w:p>
    <w:p w:rsidR="000317E6" w:rsidRDefault="000317E6">
      <w:pPr>
        <w:pStyle w:val="ConsPlusNonformat"/>
        <w:jc w:val="both"/>
      </w:pPr>
    </w:p>
    <w:p w:rsidR="000317E6" w:rsidRDefault="000317E6">
      <w:pPr>
        <w:pStyle w:val="ConsPlusNonformat"/>
        <w:jc w:val="both"/>
      </w:pPr>
      <w:r>
        <w:t xml:space="preserve">                                                                  ┌───────┐</w:t>
      </w:r>
    </w:p>
    <w:p w:rsidR="000317E6" w:rsidRDefault="000317E6">
      <w:pPr>
        <w:pStyle w:val="ConsPlusNonformat"/>
        <w:jc w:val="both"/>
      </w:pPr>
      <w:r>
        <w:t xml:space="preserve">                                                                  │ Коды  │</w:t>
      </w:r>
    </w:p>
    <w:p w:rsidR="000317E6" w:rsidRDefault="000317E6">
      <w:pPr>
        <w:pStyle w:val="ConsPlusNonformat"/>
        <w:jc w:val="both"/>
      </w:pPr>
      <w:r>
        <w:t>Наименование краевого государственного                            ├───────┤</w:t>
      </w:r>
    </w:p>
    <w:p w:rsidR="000317E6" w:rsidRDefault="000317E6">
      <w:pPr>
        <w:pStyle w:val="ConsPlusNonformat"/>
        <w:jc w:val="both"/>
      </w:pPr>
      <w:r>
        <w:t>учреждения (обособленного подразделения) ____________       Форма │       │</w:t>
      </w:r>
    </w:p>
    <w:p w:rsidR="000317E6" w:rsidRDefault="000317E6">
      <w:pPr>
        <w:pStyle w:val="ConsPlusNonformat"/>
        <w:jc w:val="both"/>
      </w:pPr>
      <w:r>
        <w:t xml:space="preserve">                                                                  │</w:t>
      </w:r>
      <w:hyperlink r:id="rId144">
        <w:r>
          <w:rPr>
            <w:color w:val="0000FF"/>
          </w:rPr>
          <w:t>0506001</w:t>
        </w:r>
      </w:hyperlink>
      <w:r>
        <w:t>│</w:t>
      </w:r>
    </w:p>
    <w:p w:rsidR="000317E6" w:rsidRDefault="000317E6">
      <w:pPr>
        <w:pStyle w:val="ConsPlusNonformat"/>
        <w:jc w:val="both"/>
      </w:pPr>
      <w:r>
        <w:t>_____________________________________________________     по ОКУД │       │</w:t>
      </w:r>
    </w:p>
    <w:p w:rsidR="000317E6" w:rsidRDefault="000317E6">
      <w:pPr>
        <w:pStyle w:val="ConsPlusNonformat"/>
        <w:jc w:val="both"/>
      </w:pPr>
      <w:r>
        <w:t xml:space="preserve">                                                                  ├───────┤</w:t>
      </w:r>
    </w:p>
    <w:p w:rsidR="000317E6" w:rsidRDefault="000317E6">
      <w:pPr>
        <w:pStyle w:val="ConsPlusNonformat"/>
        <w:jc w:val="both"/>
      </w:pPr>
      <w:r>
        <w:t>_____________________________________________________        Дата │       │</w:t>
      </w:r>
    </w:p>
    <w:p w:rsidR="000317E6" w:rsidRDefault="000317E6">
      <w:pPr>
        <w:pStyle w:val="ConsPlusNonformat"/>
        <w:jc w:val="both"/>
      </w:pPr>
      <w:r>
        <w:t xml:space="preserve">                                                                  ├───────┤</w:t>
      </w:r>
    </w:p>
    <w:p w:rsidR="000317E6" w:rsidRDefault="000317E6">
      <w:pPr>
        <w:pStyle w:val="ConsPlusNonformat"/>
        <w:jc w:val="both"/>
      </w:pPr>
      <w:r>
        <w:t>Виды деятельности краевого государственного                       │       │</w:t>
      </w:r>
    </w:p>
    <w:p w:rsidR="000317E6" w:rsidRDefault="000317E6">
      <w:pPr>
        <w:pStyle w:val="ConsPlusNonformat"/>
        <w:jc w:val="both"/>
      </w:pPr>
      <w:r>
        <w:t>учреждения (обособленного подразделения)                          │       │</w:t>
      </w:r>
    </w:p>
    <w:p w:rsidR="000317E6" w:rsidRDefault="000317E6">
      <w:pPr>
        <w:pStyle w:val="ConsPlusNonformat"/>
        <w:jc w:val="both"/>
      </w:pPr>
      <w:r>
        <w:t xml:space="preserve">_____________________________________________________ По </w:t>
      </w:r>
      <w:hyperlink r:id="rId145">
        <w:r>
          <w:rPr>
            <w:color w:val="0000FF"/>
          </w:rPr>
          <w:t>ОКВЭД</w:t>
        </w:r>
      </w:hyperlink>
      <w:r>
        <w:t xml:space="preserve">    │       │</w:t>
      </w:r>
    </w:p>
    <w:p w:rsidR="000317E6" w:rsidRDefault="000317E6">
      <w:pPr>
        <w:pStyle w:val="ConsPlusNonformat"/>
        <w:jc w:val="both"/>
      </w:pPr>
      <w:r>
        <w:t xml:space="preserve">                                                                  ├───────┤</w:t>
      </w:r>
    </w:p>
    <w:p w:rsidR="000317E6" w:rsidRDefault="000317E6">
      <w:pPr>
        <w:pStyle w:val="ConsPlusNonformat"/>
        <w:jc w:val="both"/>
      </w:pPr>
      <w:r>
        <w:t xml:space="preserve">_____________________________________________________ По </w:t>
      </w:r>
      <w:hyperlink r:id="rId146">
        <w:r>
          <w:rPr>
            <w:color w:val="0000FF"/>
          </w:rPr>
          <w:t>ОКВЭД</w:t>
        </w:r>
      </w:hyperlink>
      <w:r>
        <w:t xml:space="preserve">    │       │</w:t>
      </w:r>
    </w:p>
    <w:p w:rsidR="000317E6" w:rsidRDefault="000317E6">
      <w:pPr>
        <w:pStyle w:val="ConsPlusNonformat"/>
        <w:jc w:val="both"/>
      </w:pPr>
      <w:r>
        <w:t xml:space="preserve">                                                                  ├───────┤</w:t>
      </w:r>
    </w:p>
    <w:p w:rsidR="000317E6" w:rsidRDefault="000317E6">
      <w:pPr>
        <w:pStyle w:val="ConsPlusNonformat"/>
        <w:jc w:val="both"/>
      </w:pPr>
      <w:r>
        <w:t xml:space="preserve">Тип краевого государственного                         По </w:t>
      </w:r>
      <w:hyperlink r:id="rId147">
        <w:r>
          <w:rPr>
            <w:color w:val="0000FF"/>
          </w:rPr>
          <w:t>ОКВЭД</w:t>
        </w:r>
      </w:hyperlink>
      <w:r>
        <w:t xml:space="preserve">    │       │</w:t>
      </w:r>
    </w:p>
    <w:p w:rsidR="000317E6" w:rsidRDefault="000317E6">
      <w:pPr>
        <w:pStyle w:val="ConsPlusNonformat"/>
        <w:jc w:val="both"/>
      </w:pPr>
      <w:r>
        <w:t>учреждения __________________________________________             ├───────┤</w:t>
      </w:r>
    </w:p>
    <w:p w:rsidR="000317E6" w:rsidRDefault="000317E6">
      <w:pPr>
        <w:pStyle w:val="ConsPlusNonformat"/>
        <w:jc w:val="both"/>
      </w:pPr>
      <w:r>
        <w:t xml:space="preserve">                    (бюджетное, автономное,                       │       │</w:t>
      </w:r>
    </w:p>
    <w:p w:rsidR="000317E6" w:rsidRDefault="000317E6">
      <w:pPr>
        <w:pStyle w:val="ConsPlusNonformat"/>
        <w:jc w:val="both"/>
      </w:pPr>
      <w:r>
        <w:t xml:space="preserve">                          казенное)                               ├───────┤</w:t>
      </w:r>
    </w:p>
    <w:p w:rsidR="000317E6" w:rsidRDefault="000317E6">
      <w:pPr>
        <w:pStyle w:val="ConsPlusNonformat"/>
        <w:jc w:val="both"/>
      </w:pPr>
      <w:r>
        <w:t>Периодичность _______________________________________             │       │</w:t>
      </w:r>
    </w:p>
    <w:p w:rsidR="000317E6" w:rsidRDefault="000317E6">
      <w:pPr>
        <w:pStyle w:val="ConsPlusNonformat"/>
        <w:jc w:val="both"/>
      </w:pPr>
      <w:r>
        <w:t xml:space="preserve">                   (указывается в соответствии с                  └───────┘</w:t>
      </w:r>
    </w:p>
    <w:p w:rsidR="000317E6" w:rsidRDefault="000317E6">
      <w:pPr>
        <w:pStyle w:val="ConsPlusNonformat"/>
        <w:jc w:val="both"/>
      </w:pPr>
      <w:r>
        <w:t xml:space="preserve">                периодичностью представления отчета</w:t>
      </w:r>
    </w:p>
    <w:p w:rsidR="000317E6" w:rsidRDefault="000317E6">
      <w:pPr>
        <w:pStyle w:val="ConsPlusNonformat"/>
        <w:jc w:val="both"/>
      </w:pPr>
      <w:r>
        <w:t xml:space="preserve">               о выполнении государственного задания,</w:t>
      </w:r>
    </w:p>
    <w:p w:rsidR="000317E6" w:rsidRDefault="000317E6">
      <w:pPr>
        <w:pStyle w:val="ConsPlusNonformat"/>
        <w:jc w:val="both"/>
      </w:pPr>
      <w:r>
        <w:t xml:space="preserve">              установленной в государственном задании)</w:t>
      </w:r>
    </w:p>
    <w:p w:rsidR="000317E6" w:rsidRDefault="000317E6">
      <w:pPr>
        <w:pStyle w:val="ConsPlusNonformat"/>
        <w:jc w:val="both"/>
      </w:pPr>
    </w:p>
    <w:p w:rsidR="000317E6" w:rsidRDefault="000317E6">
      <w:pPr>
        <w:pStyle w:val="ConsPlusNonformat"/>
        <w:jc w:val="both"/>
      </w:pPr>
      <w:r>
        <w:t xml:space="preserve">       Часть 1. Сведения об оказываемых государственных услугах </w:t>
      </w:r>
      <w:hyperlink w:anchor="P1526">
        <w:r>
          <w:rPr>
            <w:color w:val="0000FF"/>
          </w:rPr>
          <w:t>&lt;2&gt;</w:t>
        </w:r>
      </w:hyperlink>
    </w:p>
    <w:p w:rsidR="000317E6" w:rsidRDefault="000317E6">
      <w:pPr>
        <w:pStyle w:val="ConsPlusNonformat"/>
        <w:jc w:val="both"/>
      </w:pPr>
      <w:r>
        <w:t xml:space="preserve">                            Раздел ___________</w:t>
      </w:r>
    </w:p>
    <w:p w:rsidR="000317E6" w:rsidRDefault="000317E6">
      <w:pPr>
        <w:pStyle w:val="ConsPlusNonformat"/>
        <w:jc w:val="both"/>
      </w:pPr>
    </w:p>
    <w:p w:rsidR="000317E6" w:rsidRDefault="000317E6">
      <w:pPr>
        <w:pStyle w:val="ConsPlusNonformat"/>
        <w:jc w:val="both"/>
      </w:pPr>
      <w:r>
        <w:t xml:space="preserve">    1. Наименование государственной услуги ________________________________</w:t>
      </w:r>
    </w:p>
    <w:p w:rsidR="000317E6" w:rsidRDefault="000317E6">
      <w:pPr>
        <w:pStyle w:val="ConsPlusNonformat"/>
        <w:jc w:val="both"/>
      </w:pPr>
      <w:r>
        <w:t>___________________________________________________________________________</w:t>
      </w:r>
    </w:p>
    <w:p w:rsidR="000317E6" w:rsidRDefault="000317E6">
      <w:pPr>
        <w:pStyle w:val="ConsPlusNonformat"/>
        <w:jc w:val="both"/>
      </w:pPr>
      <w:r>
        <w:t xml:space="preserve">    2. Категории потребителей государственной услуги ______________________</w:t>
      </w:r>
    </w:p>
    <w:p w:rsidR="000317E6" w:rsidRDefault="000317E6">
      <w:pPr>
        <w:pStyle w:val="ConsPlusNonformat"/>
        <w:jc w:val="both"/>
      </w:pPr>
      <w:r>
        <w:t>___________________________________________________________________________</w:t>
      </w:r>
    </w:p>
    <w:p w:rsidR="000317E6" w:rsidRDefault="000317E6">
      <w:pPr>
        <w:pStyle w:val="ConsPlusNonformat"/>
        <w:jc w:val="both"/>
      </w:pPr>
      <w:r>
        <w:t xml:space="preserve">    3. Сведения о фактическом достижении показателей, характеризующих объем</w:t>
      </w:r>
    </w:p>
    <w:p w:rsidR="000317E6" w:rsidRDefault="000317E6">
      <w:pPr>
        <w:pStyle w:val="ConsPlusNonformat"/>
        <w:jc w:val="both"/>
      </w:pPr>
      <w:r>
        <w:t>и (или) качество государственной услуги:</w:t>
      </w:r>
    </w:p>
    <w:p w:rsidR="000317E6" w:rsidRDefault="000317E6">
      <w:pPr>
        <w:pStyle w:val="ConsPlusNonformat"/>
        <w:jc w:val="both"/>
      </w:pPr>
      <w:r>
        <w:t xml:space="preserve">    3.1.  Сведения  о  фактическом  достижении показателей, характеризующих</w:t>
      </w:r>
    </w:p>
    <w:p w:rsidR="000317E6" w:rsidRDefault="000317E6">
      <w:pPr>
        <w:pStyle w:val="ConsPlusNonformat"/>
        <w:jc w:val="both"/>
      </w:pPr>
      <w:r>
        <w:lastRenderedPageBreak/>
        <w:t>качество государственной услуги:</w:t>
      </w:r>
    </w:p>
    <w:p w:rsidR="000317E6" w:rsidRDefault="000317E6">
      <w:pPr>
        <w:pStyle w:val="ConsPlusNormal"/>
        <w:jc w:val="both"/>
      </w:pPr>
    </w:p>
    <w:p w:rsidR="000317E6" w:rsidRDefault="000317E6">
      <w:pPr>
        <w:pStyle w:val="ConsPlusNormal"/>
        <w:sectPr w:rsidR="000317E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020"/>
        <w:gridCol w:w="1020"/>
        <w:gridCol w:w="1020"/>
        <w:gridCol w:w="1020"/>
        <w:gridCol w:w="1020"/>
        <w:gridCol w:w="1020"/>
        <w:gridCol w:w="992"/>
        <w:gridCol w:w="567"/>
        <w:gridCol w:w="1191"/>
        <w:gridCol w:w="1191"/>
        <w:gridCol w:w="737"/>
        <w:gridCol w:w="1020"/>
        <w:gridCol w:w="964"/>
        <w:gridCol w:w="794"/>
      </w:tblGrid>
      <w:tr w:rsidR="000317E6">
        <w:tc>
          <w:tcPr>
            <w:tcW w:w="850" w:type="dxa"/>
            <w:vMerge w:val="restart"/>
            <w:vAlign w:val="center"/>
          </w:tcPr>
          <w:p w:rsidR="000317E6" w:rsidRDefault="000317E6">
            <w:pPr>
              <w:pStyle w:val="ConsPlusNormal"/>
              <w:jc w:val="center"/>
            </w:pPr>
            <w:r>
              <w:lastRenderedPageBreak/>
              <w:t xml:space="preserve">Номер реестровой записи </w:t>
            </w:r>
            <w:hyperlink w:anchor="P1527">
              <w:r>
                <w:rPr>
                  <w:color w:val="0000FF"/>
                </w:rPr>
                <w:t>&lt;3&gt;</w:t>
              </w:r>
            </w:hyperlink>
          </w:p>
        </w:tc>
        <w:tc>
          <w:tcPr>
            <w:tcW w:w="3060" w:type="dxa"/>
            <w:gridSpan w:val="3"/>
            <w:vMerge w:val="restart"/>
            <w:vAlign w:val="center"/>
          </w:tcPr>
          <w:p w:rsidR="000317E6" w:rsidRDefault="000317E6">
            <w:pPr>
              <w:pStyle w:val="ConsPlusNormal"/>
              <w:jc w:val="center"/>
            </w:pPr>
            <w:r>
              <w:t>Показатель, характеризующий содержание государственной услуги</w:t>
            </w:r>
          </w:p>
        </w:tc>
        <w:tc>
          <w:tcPr>
            <w:tcW w:w="2040" w:type="dxa"/>
            <w:gridSpan w:val="2"/>
            <w:vMerge w:val="restart"/>
            <w:vAlign w:val="center"/>
          </w:tcPr>
          <w:p w:rsidR="000317E6" w:rsidRDefault="000317E6">
            <w:pPr>
              <w:pStyle w:val="ConsPlusNormal"/>
              <w:jc w:val="center"/>
            </w:pPr>
            <w:r>
              <w:t>Показатель, характеризующий условия (формы) оказания государственной услуги</w:t>
            </w:r>
          </w:p>
        </w:tc>
        <w:tc>
          <w:tcPr>
            <w:tcW w:w="8476" w:type="dxa"/>
            <w:gridSpan w:val="9"/>
          </w:tcPr>
          <w:p w:rsidR="000317E6" w:rsidRDefault="000317E6">
            <w:pPr>
              <w:pStyle w:val="ConsPlusNormal"/>
              <w:jc w:val="center"/>
            </w:pPr>
            <w:r>
              <w:t>Показатель качества государственной услуги</w:t>
            </w:r>
          </w:p>
        </w:tc>
      </w:tr>
      <w:tr w:rsidR="000317E6">
        <w:tc>
          <w:tcPr>
            <w:tcW w:w="850" w:type="dxa"/>
            <w:vMerge/>
          </w:tcPr>
          <w:p w:rsidR="000317E6" w:rsidRDefault="000317E6">
            <w:pPr>
              <w:pStyle w:val="ConsPlusNormal"/>
            </w:pPr>
          </w:p>
        </w:tc>
        <w:tc>
          <w:tcPr>
            <w:tcW w:w="3060" w:type="dxa"/>
            <w:gridSpan w:val="3"/>
            <w:vMerge/>
          </w:tcPr>
          <w:p w:rsidR="000317E6" w:rsidRDefault="000317E6">
            <w:pPr>
              <w:pStyle w:val="ConsPlusNormal"/>
            </w:pPr>
          </w:p>
        </w:tc>
        <w:tc>
          <w:tcPr>
            <w:tcW w:w="2040" w:type="dxa"/>
            <w:gridSpan w:val="2"/>
            <w:vMerge/>
          </w:tcPr>
          <w:p w:rsidR="000317E6" w:rsidRDefault="000317E6">
            <w:pPr>
              <w:pStyle w:val="ConsPlusNormal"/>
            </w:pPr>
          </w:p>
        </w:tc>
        <w:tc>
          <w:tcPr>
            <w:tcW w:w="1020" w:type="dxa"/>
            <w:vMerge w:val="restart"/>
            <w:vAlign w:val="center"/>
          </w:tcPr>
          <w:p w:rsidR="000317E6" w:rsidRDefault="000317E6">
            <w:pPr>
              <w:pStyle w:val="ConsPlusNormal"/>
              <w:jc w:val="center"/>
            </w:pPr>
            <w:r>
              <w:t xml:space="preserve">наименование показателя </w:t>
            </w:r>
            <w:hyperlink w:anchor="P1527">
              <w:r>
                <w:rPr>
                  <w:color w:val="0000FF"/>
                </w:rPr>
                <w:t>&lt;3&gt;</w:t>
              </w:r>
            </w:hyperlink>
          </w:p>
        </w:tc>
        <w:tc>
          <w:tcPr>
            <w:tcW w:w="1559" w:type="dxa"/>
            <w:gridSpan w:val="2"/>
            <w:vAlign w:val="center"/>
          </w:tcPr>
          <w:p w:rsidR="000317E6" w:rsidRDefault="000317E6">
            <w:pPr>
              <w:pStyle w:val="ConsPlusNormal"/>
              <w:jc w:val="center"/>
            </w:pPr>
            <w:r>
              <w:t xml:space="preserve">единица измерения по </w:t>
            </w:r>
            <w:hyperlink r:id="rId148">
              <w:r>
                <w:rPr>
                  <w:color w:val="0000FF"/>
                </w:rPr>
                <w:t>ОКЕИ</w:t>
              </w:r>
            </w:hyperlink>
          </w:p>
        </w:tc>
        <w:tc>
          <w:tcPr>
            <w:tcW w:w="3119" w:type="dxa"/>
            <w:gridSpan w:val="3"/>
            <w:vAlign w:val="center"/>
          </w:tcPr>
          <w:p w:rsidR="000317E6" w:rsidRDefault="000317E6">
            <w:pPr>
              <w:pStyle w:val="ConsPlusNormal"/>
              <w:jc w:val="center"/>
            </w:pPr>
            <w:r>
              <w:t>значение</w:t>
            </w:r>
          </w:p>
        </w:tc>
        <w:tc>
          <w:tcPr>
            <w:tcW w:w="1020" w:type="dxa"/>
            <w:vMerge w:val="restart"/>
            <w:vAlign w:val="center"/>
          </w:tcPr>
          <w:p w:rsidR="000317E6" w:rsidRDefault="000317E6">
            <w:pPr>
              <w:pStyle w:val="ConsPlusNormal"/>
              <w:jc w:val="center"/>
            </w:pPr>
            <w:r>
              <w:t xml:space="preserve">допустимое (возможное) отклонение </w:t>
            </w:r>
            <w:hyperlink w:anchor="P1529">
              <w:r>
                <w:rPr>
                  <w:color w:val="0000FF"/>
                </w:rPr>
                <w:t>&lt;5&gt;</w:t>
              </w:r>
            </w:hyperlink>
          </w:p>
        </w:tc>
        <w:tc>
          <w:tcPr>
            <w:tcW w:w="964" w:type="dxa"/>
            <w:vMerge w:val="restart"/>
            <w:vAlign w:val="center"/>
          </w:tcPr>
          <w:p w:rsidR="000317E6" w:rsidRDefault="000317E6">
            <w:pPr>
              <w:pStyle w:val="ConsPlusNormal"/>
              <w:jc w:val="center"/>
            </w:pPr>
            <w:r>
              <w:t xml:space="preserve">отклонение, превышающее допустимое (возможное) отклонение </w:t>
            </w:r>
            <w:hyperlink w:anchor="P1530">
              <w:r>
                <w:rPr>
                  <w:color w:val="0000FF"/>
                </w:rPr>
                <w:t>&lt;6&gt;</w:t>
              </w:r>
            </w:hyperlink>
          </w:p>
        </w:tc>
        <w:tc>
          <w:tcPr>
            <w:tcW w:w="794" w:type="dxa"/>
            <w:vMerge w:val="restart"/>
            <w:vAlign w:val="center"/>
          </w:tcPr>
          <w:p w:rsidR="000317E6" w:rsidRDefault="000317E6">
            <w:pPr>
              <w:pStyle w:val="ConsPlusNormal"/>
              <w:jc w:val="center"/>
            </w:pPr>
            <w:r>
              <w:t>причина отклонения</w:t>
            </w:r>
          </w:p>
        </w:tc>
      </w:tr>
      <w:tr w:rsidR="000317E6">
        <w:tc>
          <w:tcPr>
            <w:tcW w:w="850" w:type="dxa"/>
            <w:vMerge/>
          </w:tcPr>
          <w:p w:rsidR="000317E6" w:rsidRDefault="000317E6">
            <w:pPr>
              <w:pStyle w:val="ConsPlusNormal"/>
            </w:pPr>
          </w:p>
        </w:tc>
        <w:tc>
          <w:tcPr>
            <w:tcW w:w="1020" w:type="dxa"/>
            <w:vAlign w:val="center"/>
          </w:tcPr>
          <w:p w:rsidR="000317E6" w:rsidRDefault="000317E6">
            <w:pPr>
              <w:pStyle w:val="ConsPlusNormal"/>
              <w:jc w:val="center"/>
            </w:pPr>
            <w:r>
              <w:t xml:space="preserve">наименование показателя </w:t>
            </w:r>
            <w:hyperlink w:anchor="P1527">
              <w:r>
                <w:rPr>
                  <w:color w:val="0000FF"/>
                </w:rPr>
                <w:t>&lt;3&gt;</w:t>
              </w:r>
            </w:hyperlink>
          </w:p>
        </w:tc>
        <w:tc>
          <w:tcPr>
            <w:tcW w:w="1020" w:type="dxa"/>
            <w:vAlign w:val="center"/>
          </w:tcPr>
          <w:p w:rsidR="000317E6" w:rsidRDefault="000317E6">
            <w:pPr>
              <w:pStyle w:val="ConsPlusNormal"/>
              <w:jc w:val="center"/>
            </w:pPr>
            <w:r>
              <w:t xml:space="preserve">наименование показателя </w:t>
            </w:r>
            <w:hyperlink w:anchor="P1527">
              <w:r>
                <w:rPr>
                  <w:color w:val="0000FF"/>
                </w:rPr>
                <w:t>&lt;3&gt;</w:t>
              </w:r>
            </w:hyperlink>
          </w:p>
        </w:tc>
        <w:tc>
          <w:tcPr>
            <w:tcW w:w="1020" w:type="dxa"/>
            <w:vAlign w:val="center"/>
          </w:tcPr>
          <w:p w:rsidR="000317E6" w:rsidRDefault="000317E6">
            <w:pPr>
              <w:pStyle w:val="ConsPlusNormal"/>
              <w:jc w:val="center"/>
            </w:pPr>
            <w:r>
              <w:t xml:space="preserve">наименование показателя </w:t>
            </w:r>
            <w:hyperlink w:anchor="P1527">
              <w:r>
                <w:rPr>
                  <w:color w:val="0000FF"/>
                </w:rPr>
                <w:t>&lt;3&gt;</w:t>
              </w:r>
            </w:hyperlink>
          </w:p>
        </w:tc>
        <w:tc>
          <w:tcPr>
            <w:tcW w:w="1020" w:type="dxa"/>
            <w:vAlign w:val="center"/>
          </w:tcPr>
          <w:p w:rsidR="000317E6" w:rsidRDefault="000317E6">
            <w:pPr>
              <w:pStyle w:val="ConsPlusNormal"/>
              <w:jc w:val="center"/>
            </w:pPr>
            <w:r>
              <w:t xml:space="preserve">наименование показателя </w:t>
            </w:r>
            <w:hyperlink w:anchor="P1527">
              <w:r>
                <w:rPr>
                  <w:color w:val="0000FF"/>
                </w:rPr>
                <w:t>&lt;3&gt;</w:t>
              </w:r>
            </w:hyperlink>
          </w:p>
        </w:tc>
        <w:tc>
          <w:tcPr>
            <w:tcW w:w="1020" w:type="dxa"/>
            <w:vAlign w:val="center"/>
          </w:tcPr>
          <w:p w:rsidR="000317E6" w:rsidRDefault="000317E6">
            <w:pPr>
              <w:pStyle w:val="ConsPlusNormal"/>
              <w:jc w:val="center"/>
            </w:pPr>
            <w:r>
              <w:t xml:space="preserve">наименование показателя </w:t>
            </w:r>
            <w:hyperlink w:anchor="P1527">
              <w:r>
                <w:rPr>
                  <w:color w:val="0000FF"/>
                </w:rPr>
                <w:t>&lt;3&gt;</w:t>
              </w:r>
            </w:hyperlink>
          </w:p>
        </w:tc>
        <w:tc>
          <w:tcPr>
            <w:tcW w:w="1020" w:type="dxa"/>
            <w:vMerge/>
          </w:tcPr>
          <w:p w:rsidR="000317E6" w:rsidRDefault="000317E6">
            <w:pPr>
              <w:pStyle w:val="ConsPlusNormal"/>
            </w:pPr>
          </w:p>
        </w:tc>
        <w:tc>
          <w:tcPr>
            <w:tcW w:w="992" w:type="dxa"/>
            <w:vAlign w:val="center"/>
          </w:tcPr>
          <w:p w:rsidR="000317E6" w:rsidRDefault="000317E6">
            <w:pPr>
              <w:pStyle w:val="ConsPlusNormal"/>
              <w:jc w:val="center"/>
            </w:pPr>
            <w:r>
              <w:t xml:space="preserve">наименование </w:t>
            </w:r>
            <w:hyperlink w:anchor="P1527">
              <w:r>
                <w:rPr>
                  <w:color w:val="0000FF"/>
                </w:rPr>
                <w:t>&lt;3&gt;</w:t>
              </w:r>
            </w:hyperlink>
          </w:p>
        </w:tc>
        <w:tc>
          <w:tcPr>
            <w:tcW w:w="567" w:type="dxa"/>
            <w:vAlign w:val="center"/>
          </w:tcPr>
          <w:p w:rsidR="000317E6" w:rsidRDefault="000317E6">
            <w:pPr>
              <w:pStyle w:val="ConsPlusNormal"/>
              <w:jc w:val="center"/>
            </w:pPr>
            <w:r>
              <w:t xml:space="preserve">код </w:t>
            </w:r>
            <w:hyperlink w:anchor="P1527">
              <w:r>
                <w:rPr>
                  <w:color w:val="0000FF"/>
                </w:rPr>
                <w:t>&lt;3&gt;</w:t>
              </w:r>
            </w:hyperlink>
          </w:p>
        </w:tc>
        <w:tc>
          <w:tcPr>
            <w:tcW w:w="1191" w:type="dxa"/>
            <w:vAlign w:val="center"/>
          </w:tcPr>
          <w:p w:rsidR="000317E6" w:rsidRDefault="000317E6">
            <w:pPr>
              <w:pStyle w:val="ConsPlusNormal"/>
              <w:jc w:val="center"/>
            </w:pPr>
            <w:r>
              <w:t xml:space="preserve">утверждено в государственном задании на год </w:t>
            </w:r>
            <w:hyperlink w:anchor="P1527">
              <w:r>
                <w:rPr>
                  <w:color w:val="0000FF"/>
                </w:rPr>
                <w:t>&lt;3&gt;</w:t>
              </w:r>
            </w:hyperlink>
          </w:p>
        </w:tc>
        <w:tc>
          <w:tcPr>
            <w:tcW w:w="1191" w:type="dxa"/>
          </w:tcPr>
          <w:p w:rsidR="000317E6" w:rsidRDefault="000317E6">
            <w:pPr>
              <w:pStyle w:val="ConsPlusNormal"/>
              <w:jc w:val="center"/>
            </w:pPr>
            <w:r>
              <w:t xml:space="preserve">утверждено в государственном задании на отчетную дату </w:t>
            </w:r>
            <w:hyperlink w:anchor="P1528">
              <w:r>
                <w:rPr>
                  <w:color w:val="0000FF"/>
                </w:rPr>
                <w:t>&lt;4&gt;</w:t>
              </w:r>
            </w:hyperlink>
          </w:p>
        </w:tc>
        <w:tc>
          <w:tcPr>
            <w:tcW w:w="737" w:type="dxa"/>
            <w:vAlign w:val="center"/>
          </w:tcPr>
          <w:p w:rsidR="000317E6" w:rsidRDefault="000317E6">
            <w:pPr>
              <w:pStyle w:val="ConsPlusNormal"/>
              <w:jc w:val="center"/>
            </w:pPr>
            <w:r>
              <w:t>исполнено на отчетную дату</w:t>
            </w:r>
          </w:p>
        </w:tc>
        <w:tc>
          <w:tcPr>
            <w:tcW w:w="1020" w:type="dxa"/>
            <w:vMerge/>
          </w:tcPr>
          <w:p w:rsidR="000317E6" w:rsidRDefault="000317E6">
            <w:pPr>
              <w:pStyle w:val="ConsPlusNormal"/>
            </w:pPr>
          </w:p>
        </w:tc>
        <w:tc>
          <w:tcPr>
            <w:tcW w:w="964" w:type="dxa"/>
            <w:vMerge/>
          </w:tcPr>
          <w:p w:rsidR="000317E6" w:rsidRDefault="000317E6">
            <w:pPr>
              <w:pStyle w:val="ConsPlusNormal"/>
            </w:pPr>
          </w:p>
        </w:tc>
        <w:tc>
          <w:tcPr>
            <w:tcW w:w="794" w:type="dxa"/>
            <w:vMerge/>
          </w:tcPr>
          <w:p w:rsidR="000317E6" w:rsidRDefault="000317E6">
            <w:pPr>
              <w:pStyle w:val="ConsPlusNormal"/>
            </w:pPr>
          </w:p>
        </w:tc>
      </w:tr>
      <w:tr w:rsidR="000317E6">
        <w:tc>
          <w:tcPr>
            <w:tcW w:w="850" w:type="dxa"/>
          </w:tcPr>
          <w:p w:rsidR="000317E6" w:rsidRDefault="000317E6">
            <w:pPr>
              <w:pStyle w:val="ConsPlusNormal"/>
              <w:jc w:val="center"/>
            </w:pPr>
            <w:r>
              <w:t>1</w:t>
            </w:r>
          </w:p>
        </w:tc>
        <w:tc>
          <w:tcPr>
            <w:tcW w:w="1020" w:type="dxa"/>
          </w:tcPr>
          <w:p w:rsidR="000317E6" w:rsidRDefault="000317E6">
            <w:pPr>
              <w:pStyle w:val="ConsPlusNormal"/>
              <w:jc w:val="center"/>
            </w:pPr>
            <w:r>
              <w:t>2</w:t>
            </w:r>
          </w:p>
        </w:tc>
        <w:tc>
          <w:tcPr>
            <w:tcW w:w="1020" w:type="dxa"/>
          </w:tcPr>
          <w:p w:rsidR="000317E6" w:rsidRDefault="000317E6">
            <w:pPr>
              <w:pStyle w:val="ConsPlusNormal"/>
              <w:jc w:val="center"/>
            </w:pPr>
            <w:r>
              <w:t>3</w:t>
            </w:r>
          </w:p>
        </w:tc>
        <w:tc>
          <w:tcPr>
            <w:tcW w:w="1020" w:type="dxa"/>
          </w:tcPr>
          <w:p w:rsidR="000317E6" w:rsidRDefault="000317E6">
            <w:pPr>
              <w:pStyle w:val="ConsPlusNormal"/>
              <w:jc w:val="center"/>
            </w:pPr>
            <w:r>
              <w:t>4</w:t>
            </w:r>
          </w:p>
        </w:tc>
        <w:tc>
          <w:tcPr>
            <w:tcW w:w="1020" w:type="dxa"/>
          </w:tcPr>
          <w:p w:rsidR="000317E6" w:rsidRDefault="000317E6">
            <w:pPr>
              <w:pStyle w:val="ConsPlusNormal"/>
              <w:jc w:val="center"/>
            </w:pPr>
            <w:r>
              <w:t>5</w:t>
            </w:r>
          </w:p>
        </w:tc>
        <w:tc>
          <w:tcPr>
            <w:tcW w:w="1020" w:type="dxa"/>
          </w:tcPr>
          <w:p w:rsidR="000317E6" w:rsidRDefault="000317E6">
            <w:pPr>
              <w:pStyle w:val="ConsPlusNormal"/>
              <w:jc w:val="center"/>
            </w:pPr>
            <w:r>
              <w:t>6</w:t>
            </w:r>
          </w:p>
        </w:tc>
        <w:tc>
          <w:tcPr>
            <w:tcW w:w="1020" w:type="dxa"/>
          </w:tcPr>
          <w:p w:rsidR="000317E6" w:rsidRDefault="000317E6">
            <w:pPr>
              <w:pStyle w:val="ConsPlusNormal"/>
              <w:jc w:val="center"/>
            </w:pPr>
            <w:r>
              <w:t>7</w:t>
            </w:r>
          </w:p>
        </w:tc>
        <w:tc>
          <w:tcPr>
            <w:tcW w:w="992" w:type="dxa"/>
          </w:tcPr>
          <w:p w:rsidR="000317E6" w:rsidRDefault="000317E6">
            <w:pPr>
              <w:pStyle w:val="ConsPlusNormal"/>
              <w:jc w:val="center"/>
            </w:pPr>
            <w:bookmarkStart w:id="23" w:name="P1188"/>
            <w:bookmarkEnd w:id="23"/>
            <w:r>
              <w:t>8</w:t>
            </w:r>
          </w:p>
        </w:tc>
        <w:tc>
          <w:tcPr>
            <w:tcW w:w="567" w:type="dxa"/>
          </w:tcPr>
          <w:p w:rsidR="000317E6" w:rsidRDefault="000317E6">
            <w:pPr>
              <w:pStyle w:val="ConsPlusNormal"/>
              <w:jc w:val="center"/>
            </w:pPr>
            <w:r>
              <w:t>9</w:t>
            </w:r>
          </w:p>
        </w:tc>
        <w:tc>
          <w:tcPr>
            <w:tcW w:w="1191" w:type="dxa"/>
          </w:tcPr>
          <w:p w:rsidR="000317E6" w:rsidRDefault="000317E6">
            <w:pPr>
              <w:pStyle w:val="ConsPlusNormal"/>
              <w:jc w:val="center"/>
            </w:pPr>
            <w:bookmarkStart w:id="24" w:name="P1190"/>
            <w:bookmarkEnd w:id="24"/>
            <w:r>
              <w:t>10</w:t>
            </w:r>
          </w:p>
        </w:tc>
        <w:tc>
          <w:tcPr>
            <w:tcW w:w="1191" w:type="dxa"/>
          </w:tcPr>
          <w:p w:rsidR="000317E6" w:rsidRDefault="000317E6">
            <w:pPr>
              <w:pStyle w:val="ConsPlusNormal"/>
              <w:jc w:val="center"/>
            </w:pPr>
            <w:r>
              <w:t>11</w:t>
            </w:r>
          </w:p>
        </w:tc>
        <w:tc>
          <w:tcPr>
            <w:tcW w:w="737" w:type="dxa"/>
          </w:tcPr>
          <w:p w:rsidR="000317E6" w:rsidRDefault="000317E6">
            <w:pPr>
              <w:pStyle w:val="ConsPlusNormal"/>
              <w:jc w:val="center"/>
            </w:pPr>
            <w:bookmarkStart w:id="25" w:name="P1192"/>
            <w:bookmarkEnd w:id="25"/>
            <w:r>
              <w:t>12</w:t>
            </w:r>
          </w:p>
        </w:tc>
        <w:tc>
          <w:tcPr>
            <w:tcW w:w="1020" w:type="dxa"/>
          </w:tcPr>
          <w:p w:rsidR="000317E6" w:rsidRDefault="000317E6">
            <w:pPr>
              <w:pStyle w:val="ConsPlusNormal"/>
              <w:jc w:val="center"/>
            </w:pPr>
            <w:bookmarkStart w:id="26" w:name="P1193"/>
            <w:bookmarkEnd w:id="26"/>
            <w:r>
              <w:t>13</w:t>
            </w:r>
          </w:p>
        </w:tc>
        <w:tc>
          <w:tcPr>
            <w:tcW w:w="964" w:type="dxa"/>
          </w:tcPr>
          <w:p w:rsidR="000317E6" w:rsidRDefault="000317E6">
            <w:pPr>
              <w:pStyle w:val="ConsPlusNormal"/>
              <w:jc w:val="center"/>
            </w:pPr>
            <w:r>
              <w:t>14</w:t>
            </w:r>
          </w:p>
        </w:tc>
        <w:tc>
          <w:tcPr>
            <w:tcW w:w="794" w:type="dxa"/>
          </w:tcPr>
          <w:p w:rsidR="000317E6" w:rsidRDefault="000317E6">
            <w:pPr>
              <w:pStyle w:val="ConsPlusNormal"/>
              <w:jc w:val="center"/>
            </w:pPr>
            <w:r>
              <w:t>15</w:t>
            </w:r>
          </w:p>
        </w:tc>
      </w:tr>
      <w:tr w:rsidR="000317E6">
        <w:tc>
          <w:tcPr>
            <w:tcW w:w="850" w:type="dxa"/>
            <w:vMerge w:val="restart"/>
          </w:tcPr>
          <w:p w:rsidR="000317E6" w:rsidRDefault="000317E6">
            <w:pPr>
              <w:pStyle w:val="ConsPlusNormal"/>
            </w:pPr>
          </w:p>
        </w:tc>
        <w:tc>
          <w:tcPr>
            <w:tcW w:w="1020" w:type="dxa"/>
            <w:vMerge w:val="restart"/>
          </w:tcPr>
          <w:p w:rsidR="000317E6" w:rsidRDefault="000317E6">
            <w:pPr>
              <w:pStyle w:val="ConsPlusNormal"/>
            </w:pPr>
          </w:p>
        </w:tc>
        <w:tc>
          <w:tcPr>
            <w:tcW w:w="1020" w:type="dxa"/>
            <w:vMerge w:val="restart"/>
          </w:tcPr>
          <w:p w:rsidR="000317E6" w:rsidRDefault="000317E6">
            <w:pPr>
              <w:pStyle w:val="ConsPlusNormal"/>
            </w:pPr>
          </w:p>
        </w:tc>
        <w:tc>
          <w:tcPr>
            <w:tcW w:w="1020" w:type="dxa"/>
            <w:vMerge w:val="restart"/>
          </w:tcPr>
          <w:p w:rsidR="000317E6" w:rsidRDefault="000317E6">
            <w:pPr>
              <w:pStyle w:val="ConsPlusNormal"/>
            </w:pPr>
          </w:p>
        </w:tc>
        <w:tc>
          <w:tcPr>
            <w:tcW w:w="1020" w:type="dxa"/>
            <w:vMerge w:val="restart"/>
          </w:tcPr>
          <w:p w:rsidR="000317E6" w:rsidRDefault="000317E6">
            <w:pPr>
              <w:pStyle w:val="ConsPlusNormal"/>
            </w:pPr>
          </w:p>
        </w:tc>
        <w:tc>
          <w:tcPr>
            <w:tcW w:w="1020" w:type="dxa"/>
            <w:vMerge w:val="restart"/>
          </w:tcPr>
          <w:p w:rsidR="000317E6" w:rsidRDefault="000317E6">
            <w:pPr>
              <w:pStyle w:val="ConsPlusNormal"/>
            </w:pPr>
          </w:p>
        </w:tc>
        <w:tc>
          <w:tcPr>
            <w:tcW w:w="1020" w:type="dxa"/>
          </w:tcPr>
          <w:p w:rsidR="000317E6" w:rsidRDefault="000317E6">
            <w:pPr>
              <w:pStyle w:val="ConsPlusNormal"/>
            </w:pPr>
          </w:p>
        </w:tc>
        <w:tc>
          <w:tcPr>
            <w:tcW w:w="992" w:type="dxa"/>
          </w:tcPr>
          <w:p w:rsidR="000317E6" w:rsidRDefault="000317E6">
            <w:pPr>
              <w:pStyle w:val="ConsPlusNormal"/>
            </w:pPr>
          </w:p>
        </w:tc>
        <w:tc>
          <w:tcPr>
            <w:tcW w:w="567" w:type="dxa"/>
          </w:tcPr>
          <w:p w:rsidR="000317E6" w:rsidRDefault="000317E6">
            <w:pPr>
              <w:pStyle w:val="ConsPlusNormal"/>
            </w:pPr>
          </w:p>
        </w:tc>
        <w:tc>
          <w:tcPr>
            <w:tcW w:w="1191" w:type="dxa"/>
          </w:tcPr>
          <w:p w:rsidR="000317E6" w:rsidRDefault="000317E6">
            <w:pPr>
              <w:pStyle w:val="ConsPlusNormal"/>
            </w:pPr>
          </w:p>
        </w:tc>
        <w:tc>
          <w:tcPr>
            <w:tcW w:w="1191" w:type="dxa"/>
          </w:tcPr>
          <w:p w:rsidR="000317E6" w:rsidRDefault="000317E6">
            <w:pPr>
              <w:pStyle w:val="ConsPlusNormal"/>
            </w:pPr>
          </w:p>
        </w:tc>
        <w:tc>
          <w:tcPr>
            <w:tcW w:w="737" w:type="dxa"/>
          </w:tcPr>
          <w:p w:rsidR="000317E6" w:rsidRDefault="000317E6">
            <w:pPr>
              <w:pStyle w:val="ConsPlusNormal"/>
            </w:pPr>
          </w:p>
        </w:tc>
        <w:tc>
          <w:tcPr>
            <w:tcW w:w="1020" w:type="dxa"/>
          </w:tcPr>
          <w:p w:rsidR="000317E6" w:rsidRDefault="000317E6">
            <w:pPr>
              <w:pStyle w:val="ConsPlusNormal"/>
            </w:pPr>
          </w:p>
        </w:tc>
        <w:tc>
          <w:tcPr>
            <w:tcW w:w="964" w:type="dxa"/>
          </w:tcPr>
          <w:p w:rsidR="000317E6" w:rsidRDefault="000317E6">
            <w:pPr>
              <w:pStyle w:val="ConsPlusNormal"/>
            </w:pPr>
          </w:p>
        </w:tc>
        <w:tc>
          <w:tcPr>
            <w:tcW w:w="794" w:type="dxa"/>
          </w:tcPr>
          <w:p w:rsidR="000317E6" w:rsidRDefault="000317E6">
            <w:pPr>
              <w:pStyle w:val="ConsPlusNormal"/>
            </w:pPr>
          </w:p>
        </w:tc>
      </w:tr>
      <w:tr w:rsidR="000317E6">
        <w:tc>
          <w:tcPr>
            <w:tcW w:w="850"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tcPr>
          <w:p w:rsidR="000317E6" w:rsidRDefault="000317E6">
            <w:pPr>
              <w:pStyle w:val="ConsPlusNormal"/>
            </w:pPr>
          </w:p>
        </w:tc>
        <w:tc>
          <w:tcPr>
            <w:tcW w:w="992" w:type="dxa"/>
          </w:tcPr>
          <w:p w:rsidR="000317E6" w:rsidRDefault="000317E6">
            <w:pPr>
              <w:pStyle w:val="ConsPlusNormal"/>
            </w:pPr>
          </w:p>
        </w:tc>
        <w:tc>
          <w:tcPr>
            <w:tcW w:w="567" w:type="dxa"/>
          </w:tcPr>
          <w:p w:rsidR="000317E6" w:rsidRDefault="000317E6">
            <w:pPr>
              <w:pStyle w:val="ConsPlusNormal"/>
            </w:pPr>
          </w:p>
        </w:tc>
        <w:tc>
          <w:tcPr>
            <w:tcW w:w="1191" w:type="dxa"/>
          </w:tcPr>
          <w:p w:rsidR="000317E6" w:rsidRDefault="000317E6">
            <w:pPr>
              <w:pStyle w:val="ConsPlusNormal"/>
            </w:pPr>
          </w:p>
        </w:tc>
        <w:tc>
          <w:tcPr>
            <w:tcW w:w="1191" w:type="dxa"/>
          </w:tcPr>
          <w:p w:rsidR="000317E6" w:rsidRDefault="000317E6">
            <w:pPr>
              <w:pStyle w:val="ConsPlusNormal"/>
            </w:pPr>
          </w:p>
        </w:tc>
        <w:tc>
          <w:tcPr>
            <w:tcW w:w="737" w:type="dxa"/>
          </w:tcPr>
          <w:p w:rsidR="000317E6" w:rsidRDefault="000317E6">
            <w:pPr>
              <w:pStyle w:val="ConsPlusNormal"/>
            </w:pPr>
          </w:p>
        </w:tc>
        <w:tc>
          <w:tcPr>
            <w:tcW w:w="1020" w:type="dxa"/>
          </w:tcPr>
          <w:p w:rsidR="000317E6" w:rsidRDefault="000317E6">
            <w:pPr>
              <w:pStyle w:val="ConsPlusNormal"/>
            </w:pPr>
          </w:p>
        </w:tc>
        <w:tc>
          <w:tcPr>
            <w:tcW w:w="964" w:type="dxa"/>
          </w:tcPr>
          <w:p w:rsidR="000317E6" w:rsidRDefault="000317E6">
            <w:pPr>
              <w:pStyle w:val="ConsPlusNormal"/>
            </w:pPr>
          </w:p>
        </w:tc>
        <w:tc>
          <w:tcPr>
            <w:tcW w:w="794" w:type="dxa"/>
          </w:tcPr>
          <w:p w:rsidR="000317E6" w:rsidRDefault="000317E6">
            <w:pPr>
              <w:pStyle w:val="ConsPlusNormal"/>
            </w:pPr>
          </w:p>
        </w:tc>
      </w:tr>
      <w:tr w:rsidR="000317E6">
        <w:tc>
          <w:tcPr>
            <w:tcW w:w="850" w:type="dxa"/>
            <w:vMerge w:val="restart"/>
          </w:tcPr>
          <w:p w:rsidR="000317E6" w:rsidRDefault="000317E6">
            <w:pPr>
              <w:pStyle w:val="ConsPlusNormal"/>
            </w:pPr>
          </w:p>
        </w:tc>
        <w:tc>
          <w:tcPr>
            <w:tcW w:w="1020" w:type="dxa"/>
            <w:vMerge w:val="restart"/>
          </w:tcPr>
          <w:p w:rsidR="000317E6" w:rsidRDefault="000317E6">
            <w:pPr>
              <w:pStyle w:val="ConsPlusNormal"/>
            </w:pPr>
          </w:p>
        </w:tc>
        <w:tc>
          <w:tcPr>
            <w:tcW w:w="1020" w:type="dxa"/>
            <w:vMerge w:val="restart"/>
          </w:tcPr>
          <w:p w:rsidR="000317E6" w:rsidRDefault="000317E6">
            <w:pPr>
              <w:pStyle w:val="ConsPlusNormal"/>
            </w:pPr>
          </w:p>
        </w:tc>
        <w:tc>
          <w:tcPr>
            <w:tcW w:w="1020" w:type="dxa"/>
            <w:vMerge w:val="restart"/>
          </w:tcPr>
          <w:p w:rsidR="000317E6" w:rsidRDefault="000317E6">
            <w:pPr>
              <w:pStyle w:val="ConsPlusNormal"/>
            </w:pPr>
          </w:p>
        </w:tc>
        <w:tc>
          <w:tcPr>
            <w:tcW w:w="1020" w:type="dxa"/>
            <w:vMerge w:val="restart"/>
          </w:tcPr>
          <w:p w:rsidR="000317E6" w:rsidRDefault="000317E6">
            <w:pPr>
              <w:pStyle w:val="ConsPlusNormal"/>
            </w:pPr>
          </w:p>
        </w:tc>
        <w:tc>
          <w:tcPr>
            <w:tcW w:w="1020" w:type="dxa"/>
            <w:vMerge w:val="restart"/>
          </w:tcPr>
          <w:p w:rsidR="000317E6" w:rsidRDefault="000317E6">
            <w:pPr>
              <w:pStyle w:val="ConsPlusNormal"/>
            </w:pPr>
          </w:p>
        </w:tc>
        <w:tc>
          <w:tcPr>
            <w:tcW w:w="1020" w:type="dxa"/>
          </w:tcPr>
          <w:p w:rsidR="000317E6" w:rsidRDefault="000317E6">
            <w:pPr>
              <w:pStyle w:val="ConsPlusNormal"/>
            </w:pPr>
          </w:p>
        </w:tc>
        <w:tc>
          <w:tcPr>
            <w:tcW w:w="992" w:type="dxa"/>
          </w:tcPr>
          <w:p w:rsidR="000317E6" w:rsidRDefault="000317E6">
            <w:pPr>
              <w:pStyle w:val="ConsPlusNormal"/>
            </w:pPr>
          </w:p>
        </w:tc>
        <w:tc>
          <w:tcPr>
            <w:tcW w:w="567" w:type="dxa"/>
          </w:tcPr>
          <w:p w:rsidR="000317E6" w:rsidRDefault="000317E6">
            <w:pPr>
              <w:pStyle w:val="ConsPlusNormal"/>
            </w:pPr>
          </w:p>
        </w:tc>
        <w:tc>
          <w:tcPr>
            <w:tcW w:w="1191" w:type="dxa"/>
          </w:tcPr>
          <w:p w:rsidR="000317E6" w:rsidRDefault="000317E6">
            <w:pPr>
              <w:pStyle w:val="ConsPlusNormal"/>
            </w:pPr>
          </w:p>
        </w:tc>
        <w:tc>
          <w:tcPr>
            <w:tcW w:w="1191" w:type="dxa"/>
          </w:tcPr>
          <w:p w:rsidR="000317E6" w:rsidRDefault="000317E6">
            <w:pPr>
              <w:pStyle w:val="ConsPlusNormal"/>
            </w:pPr>
          </w:p>
        </w:tc>
        <w:tc>
          <w:tcPr>
            <w:tcW w:w="737" w:type="dxa"/>
          </w:tcPr>
          <w:p w:rsidR="000317E6" w:rsidRDefault="000317E6">
            <w:pPr>
              <w:pStyle w:val="ConsPlusNormal"/>
            </w:pPr>
          </w:p>
        </w:tc>
        <w:tc>
          <w:tcPr>
            <w:tcW w:w="1020" w:type="dxa"/>
          </w:tcPr>
          <w:p w:rsidR="000317E6" w:rsidRDefault="000317E6">
            <w:pPr>
              <w:pStyle w:val="ConsPlusNormal"/>
            </w:pPr>
          </w:p>
        </w:tc>
        <w:tc>
          <w:tcPr>
            <w:tcW w:w="964" w:type="dxa"/>
          </w:tcPr>
          <w:p w:rsidR="000317E6" w:rsidRDefault="000317E6">
            <w:pPr>
              <w:pStyle w:val="ConsPlusNormal"/>
            </w:pPr>
          </w:p>
        </w:tc>
        <w:tc>
          <w:tcPr>
            <w:tcW w:w="794" w:type="dxa"/>
          </w:tcPr>
          <w:p w:rsidR="000317E6" w:rsidRDefault="000317E6">
            <w:pPr>
              <w:pStyle w:val="ConsPlusNormal"/>
            </w:pPr>
          </w:p>
        </w:tc>
      </w:tr>
      <w:tr w:rsidR="000317E6">
        <w:tc>
          <w:tcPr>
            <w:tcW w:w="850"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tcPr>
          <w:p w:rsidR="000317E6" w:rsidRDefault="000317E6">
            <w:pPr>
              <w:pStyle w:val="ConsPlusNormal"/>
            </w:pPr>
          </w:p>
        </w:tc>
        <w:tc>
          <w:tcPr>
            <w:tcW w:w="992" w:type="dxa"/>
          </w:tcPr>
          <w:p w:rsidR="000317E6" w:rsidRDefault="000317E6">
            <w:pPr>
              <w:pStyle w:val="ConsPlusNormal"/>
            </w:pPr>
          </w:p>
        </w:tc>
        <w:tc>
          <w:tcPr>
            <w:tcW w:w="567" w:type="dxa"/>
          </w:tcPr>
          <w:p w:rsidR="000317E6" w:rsidRDefault="000317E6">
            <w:pPr>
              <w:pStyle w:val="ConsPlusNormal"/>
            </w:pPr>
          </w:p>
        </w:tc>
        <w:tc>
          <w:tcPr>
            <w:tcW w:w="1191" w:type="dxa"/>
          </w:tcPr>
          <w:p w:rsidR="000317E6" w:rsidRDefault="000317E6">
            <w:pPr>
              <w:pStyle w:val="ConsPlusNormal"/>
            </w:pPr>
          </w:p>
        </w:tc>
        <w:tc>
          <w:tcPr>
            <w:tcW w:w="1191" w:type="dxa"/>
          </w:tcPr>
          <w:p w:rsidR="000317E6" w:rsidRDefault="000317E6">
            <w:pPr>
              <w:pStyle w:val="ConsPlusNormal"/>
            </w:pPr>
          </w:p>
        </w:tc>
        <w:tc>
          <w:tcPr>
            <w:tcW w:w="737" w:type="dxa"/>
          </w:tcPr>
          <w:p w:rsidR="000317E6" w:rsidRDefault="000317E6">
            <w:pPr>
              <w:pStyle w:val="ConsPlusNormal"/>
            </w:pPr>
          </w:p>
        </w:tc>
        <w:tc>
          <w:tcPr>
            <w:tcW w:w="1020" w:type="dxa"/>
          </w:tcPr>
          <w:p w:rsidR="000317E6" w:rsidRDefault="000317E6">
            <w:pPr>
              <w:pStyle w:val="ConsPlusNormal"/>
            </w:pPr>
          </w:p>
        </w:tc>
        <w:tc>
          <w:tcPr>
            <w:tcW w:w="964" w:type="dxa"/>
          </w:tcPr>
          <w:p w:rsidR="000317E6" w:rsidRDefault="000317E6">
            <w:pPr>
              <w:pStyle w:val="ConsPlusNormal"/>
            </w:pPr>
          </w:p>
        </w:tc>
        <w:tc>
          <w:tcPr>
            <w:tcW w:w="794" w:type="dxa"/>
          </w:tcPr>
          <w:p w:rsidR="000317E6" w:rsidRDefault="000317E6">
            <w:pPr>
              <w:pStyle w:val="ConsPlusNormal"/>
            </w:pPr>
          </w:p>
        </w:tc>
      </w:tr>
    </w:tbl>
    <w:p w:rsidR="000317E6" w:rsidRDefault="000317E6">
      <w:pPr>
        <w:pStyle w:val="ConsPlusNormal"/>
        <w:jc w:val="both"/>
      </w:pPr>
    </w:p>
    <w:p w:rsidR="000317E6" w:rsidRDefault="000317E6">
      <w:pPr>
        <w:pStyle w:val="ConsPlusNormal"/>
        <w:ind w:firstLine="540"/>
        <w:jc w:val="both"/>
      </w:pPr>
      <w:r>
        <w:t>3.2. Сведения о фактическом достижении показателей, характеризующих объем государственной услуги:</w:t>
      </w:r>
    </w:p>
    <w:p w:rsidR="000317E6" w:rsidRDefault="000317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907"/>
        <w:gridCol w:w="907"/>
        <w:gridCol w:w="907"/>
        <w:gridCol w:w="907"/>
        <w:gridCol w:w="907"/>
        <w:gridCol w:w="907"/>
        <w:gridCol w:w="907"/>
        <w:gridCol w:w="567"/>
        <w:gridCol w:w="1020"/>
        <w:gridCol w:w="1134"/>
        <w:gridCol w:w="737"/>
        <w:gridCol w:w="850"/>
        <w:gridCol w:w="964"/>
        <w:gridCol w:w="737"/>
        <w:gridCol w:w="907"/>
      </w:tblGrid>
      <w:tr w:rsidR="000317E6">
        <w:tc>
          <w:tcPr>
            <w:tcW w:w="1134" w:type="dxa"/>
            <w:vMerge w:val="restart"/>
            <w:vAlign w:val="center"/>
          </w:tcPr>
          <w:p w:rsidR="000317E6" w:rsidRDefault="000317E6">
            <w:pPr>
              <w:pStyle w:val="ConsPlusNormal"/>
              <w:jc w:val="center"/>
            </w:pPr>
            <w:r>
              <w:t xml:space="preserve">Номер реестровой записи </w:t>
            </w:r>
            <w:hyperlink w:anchor="P1527">
              <w:r>
                <w:rPr>
                  <w:color w:val="0000FF"/>
                </w:rPr>
                <w:t>&lt;3&gt;</w:t>
              </w:r>
            </w:hyperlink>
          </w:p>
        </w:tc>
        <w:tc>
          <w:tcPr>
            <w:tcW w:w="2721" w:type="dxa"/>
            <w:gridSpan w:val="3"/>
            <w:vMerge w:val="restart"/>
            <w:vAlign w:val="center"/>
          </w:tcPr>
          <w:p w:rsidR="000317E6" w:rsidRDefault="000317E6">
            <w:pPr>
              <w:pStyle w:val="ConsPlusNormal"/>
              <w:jc w:val="center"/>
            </w:pPr>
            <w:r>
              <w:t>Показатель, характеризующий содержание государственной услуги</w:t>
            </w:r>
          </w:p>
        </w:tc>
        <w:tc>
          <w:tcPr>
            <w:tcW w:w="1814" w:type="dxa"/>
            <w:gridSpan w:val="2"/>
            <w:vMerge w:val="restart"/>
            <w:vAlign w:val="center"/>
          </w:tcPr>
          <w:p w:rsidR="000317E6" w:rsidRDefault="000317E6">
            <w:pPr>
              <w:pStyle w:val="ConsPlusNormal"/>
              <w:jc w:val="center"/>
            </w:pPr>
            <w:r>
              <w:t>Показатель, характеризующий условия (формы) оказания государственной услуги</w:t>
            </w:r>
          </w:p>
        </w:tc>
        <w:tc>
          <w:tcPr>
            <w:tcW w:w="7823" w:type="dxa"/>
            <w:gridSpan w:val="9"/>
          </w:tcPr>
          <w:p w:rsidR="000317E6" w:rsidRDefault="000317E6">
            <w:pPr>
              <w:pStyle w:val="ConsPlusNormal"/>
              <w:jc w:val="center"/>
            </w:pPr>
            <w:r>
              <w:t>Показатель объема государственной услуги</w:t>
            </w:r>
          </w:p>
        </w:tc>
        <w:tc>
          <w:tcPr>
            <w:tcW w:w="907" w:type="dxa"/>
            <w:vMerge w:val="restart"/>
            <w:vAlign w:val="center"/>
          </w:tcPr>
          <w:p w:rsidR="000317E6" w:rsidRDefault="000317E6">
            <w:pPr>
              <w:pStyle w:val="ConsPlusNormal"/>
              <w:jc w:val="center"/>
            </w:pPr>
            <w:r>
              <w:t>Размер платы (цена, тариф)</w:t>
            </w:r>
          </w:p>
        </w:tc>
      </w:tr>
      <w:tr w:rsidR="000317E6">
        <w:tc>
          <w:tcPr>
            <w:tcW w:w="1134" w:type="dxa"/>
            <w:vMerge/>
          </w:tcPr>
          <w:p w:rsidR="000317E6" w:rsidRDefault="000317E6">
            <w:pPr>
              <w:pStyle w:val="ConsPlusNormal"/>
            </w:pPr>
          </w:p>
        </w:tc>
        <w:tc>
          <w:tcPr>
            <w:tcW w:w="2721" w:type="dxa"/>
            <w:gridSpan w:val="3"/>
            <w:vMerge/>
          </w:tcPr>
          <w:p w:rsidR="000317E6" w:rsidRDefault="000317E6">
            <w:pPr>
              <w:pStyle w:val="ConsPlusNormal"/>
            </w:pPr>
          </w:p>
        </w:tc>
        <w:tc>
          <w:tcPr>
            <w:tcW w:w="1814" w:type="dxa"/>
            <w:gridSpan w:val="2"/>
            <w:vMerge/>
          </w:tcPr>
          <w:p w:rsidR="000317E6" w:rsidRDefault="000317E6">
            <w:pPr>
              <w:pStyle w:val="ConsPlusNormal"/>
            </w:pPr>
          </w:p>
        </w:tc>
        <w:tc>
          <w:tcPr>
            <w:tcW w:w="907" w:type="dxa"/>
            <w:vMerge w:val="restart"/>
            <w:vAlign w:val="center"/>
          </w:tcPr>
          <w:p w:rsidR="000317E6" w:rsidRDefault="000317E6">
            <w:pPr>
              <w:pStyle w:val="ConsPlusNormal"/>
              <w:jc w:val="center"/>
            </w:pPr>
            <w:r>
              <w:t xml:space="preserve">наименование показателя </w:t>
            </w:r>
            <w:hyperlink w:anchor="P1527">
              <w:r>
                <w:rPr>
                  <w:color w:val="0000FF"/>
                </w:rPr>
                <w:t>&lt;3&gt;</w:t>
              </w:r>
            </w:hyperlink>
          </w:p>
        </w:tc>
        <w:tc>
          <w:tcPr>
            <w:tcW w:w="1474" w:type="dxa"/>
            <w:gridSpan w:val="2"/>
            <w:vAlign w:val="center"/>
          </w:tcPr>
          <w:p w:rsidR="000317E6" w:rsidRDefault="000317E6">
            <w:pPr>
              <w:pStyle w:val="ConsPlusNormal"/>
              <w:jc w:val="center"/>
            </w:pPr>
            <w:r>
              <w:t xml:space="preserve">единица измерения по </w:t>
            </w:r>
            <w:hyperlink r:id="rId149">
              <w:r>
                <w:rPr>
                  <w:color w:val="0000FF"/>
                </w:rPr>
                <w:t>ОКЕИ</w:t>
              </w:r>
            </w:hyperlink>
          </w:p>
        </w:tc>
        <w:tc>
          <w:tcPr>
            <w:tcW w:w="2891" w:type="dxa"/>
            <w:gridSpan w:val="3"/>
          </w:tcPr>
          <w:p w:rsidR="000317E6" w:rsidRDefault="000317E6">
            <w:pPr>
              <w:pStyle w:val="ConsPlusNormal"/>
              <w:jc w:val="center"/>
            </w:pPr>
            <w:r>
              <w:t>значение</w:t>
            </w:r>
          </w:p>
        </w:tc>
        <w:tc>
          <w:tcPr>
            <w:tcW w:w="850" w:type="dxa"/>
            <w:vMerge w:val="restart"/>
            <w:vAlign w:val="center"/>
          </w:tcPr>
          <w:p w:rsidR="000317E6" w:rsidRDefault="000317E6">
            <w:pPr>
              <w:pStyle w:val="ConsPlusNormal"/>
              <w:jc w:val="center"/>
            </w:pPr>
            <w:r>
              <w:t>допустимое (возможное) отклон</w:t>
            </w:r>
            <w:r>
              <w:lastRenderedPageBreak/>
              <w:t xml:space="preserve">ение </w:t>
            </w:r>
            <w:hyperlink w:anchor="P1529">
              <w:r>
                <w:rPr>
                  <w:color w:val="0000FF"/>
                </w:rPr>
                <w:t>&lt;5&gt;</w:t>
              </w:r>
            </w:hyperlink>
          </w:p>
        </w:tc>
        <w:tc>
          <w:tcPr>
            <w:tcW w:w="964" w:type="dxa"/>
            <w:vMerge w:val="restart"/>
            <w:vAlign w:val="center"/>
          </w:tcPr>
          <w:p w:rsidR="000317E6" w:rsidRDefault="000317E6">
            <w:pPr>
              <w:pStyle w:val="ConsPlusNormal"/>
              <w:jc w:val="center"/>
            </w:pPr>
            <w:r>
              <w:lastRenderedPageBreak/>
              <w:t>отклонение, превышающее допусти</w:t>
            </w:r>
            <w:r>
              <w:lastRenderedPageBreak/>
              <w:t xml:space="preserve">мое (возможное) отклонение </w:t>
            </w:r>
            <w:hyperlink w:anchor="P1530">
              <w:r>
                <w:rPr>
                  <w:color w:val="0000FF"/>
                </w:rPr>
                <w:t>&lt;6&gt;</w:t>
              </w:r>
            </w:hyperlink>
          </w:p>
        </w:tc>
        <w:tc>
          <w:tcPr>
            <w:tcW w:w="737" w:type="dxa"/>
            <w:vMerge w:val="restart"/>
            <w:vAlign w:val="center"/>
          </w:tcPr>
          <w:p w:rsidR="000317E6" w:rsidRDefault="000317E6">
            <w:pPr>
              <w:pStyle w:val="ConsPlusNormal"/>
              <w:jc w:val="center"/>
            </w:pPr>
            <w:r>
              <w:lastRenderedPageBreak/>
              <w:t>причина отклонения</w:t>
            </w:r>
          </w:p>
        </w:tc>
        <w:tc>
          <w:tcPr>
            <w:tcW w:w="907" w:type="dxa"/>
            <w:vMerge/>
          </w:tcPr>
          <w:p w:rsidR="000317E6" w:rsidRDefault="000317E6">
            <w:pPr>
              <w:pStyle w:val="ConsPlusNormal"/>
            </w:pPr>
          </w:p>
        </w:tc>
      </w:tr>
      <w:tr w:rsidR="000317E6">
        <w:tc>
          <w:tcPr>
            <w:tcW w:w="1134" w:type="dxa"/>
            <w:vMerge/>
          </w:tcPr>
          <w:p w:rsidR="000317E6" w:rsidRDefault="000317E6">
            <w:pPr>
              <w:pStyle w:val="ConsPlusNormal"/>
            </w:pPr>
          </w:p>
        </w:tc>
        <w:tc>
          <w:tcPr>
            <w:tcW w:w="907" w:type="dxa"/>
            <w:vAlign w:val="center"/>
          </w:tcPr>
          <w:p w:rsidR="000317E6" w:rsidRDefault="000317E6">
            <w:pPr>
              <w:pStyle w:val="ConsPlusNormal"/>
              <w:jc w:val="center"/>
            </w:pPr>
            <w:r>
              <w:t xml:space="preserve">наименование показателя </w:t>
            </w:r>
            <w:hyperlink w:anchor="P1527">
              <w:r>
                <w:rPr>
                  <w:color w:val="0000FF"/>
                </w:rPr>
                <w:t>&lt;3&gt;</w:t>
              </w:r>
            </w:hyperlink>
          </w:p>
        </w:tc>
        <w:tc>
          <w:tcPr>
            <w:tcW w:w="907" w:type="dxa"/>
            <w:vAlign w:val="center"/>
          </w:tcPr>
          <w:p w:rsidR="000317E6" w:rsidRDefault="000317E6">
            <w:pPr>
              <w:pStyle w:val="ConsPlusNormal"/>
              <w:jc w:val="center"/>
            </w:pPr>
            <w:r>
              <w:t xml:space="preserve">наименование показателя </w:t>
            </w:r>
            <w:hyperlink w:anchor="P1527">
              <w:r>
                <w:rPr>
                  <w:color w:val="0000FF"/>
                </w:rPr>
                <w:t>&lt;3&gt;</w:t>
              </w:r>
            </w:hyperlink>
          </w:p>
        </w:tc>
        <w:tc>
          <w:tcPr>
            <w:tcW w:w="907" w:type="dxa"/>
            <w:vAlign w:val="center"/>
          </w:tcPr>
          <w:p w:rsidR="000317E6" w:rsidRDefault="000317E6">
            <w:pPr>
              <w:pStyle w:val="ConsPlusNormal"/>
              <w:jc w:val="center"/>
            </w:pPr>
            <w:r>
              <w:t xml:space="preserve">наименование показателя </w:t>
            </w:r>
            <w:hyperlink w:anchor="P1527">
              <w:r>
                <w:rPr>
                  <w:color w:val="0000FF"/>
                </w:rPr>
                <w:t>&lt;3&gt;</w:t>
              </w:r>
            </w:hyperlink>
          </w:p>
        </w:tc>
        <w:tc>
          <w:tcPr>
            <w:tcW w:w="907" w:type="dxa"/>
            <w:vAlign w:val="center"/>
          </w:tcPr>
          <w:p w:rsidR="000317E6" w:rsidRDefault="000317E6">
            <w:pPr>
              <w:pStyle w:val="ConsPlusNormal"/>
              <w:jc w:val="center"/>
            </w:pPr>
            <w:r>
              <w:t xml:space="preserve">наименование показателя </w:t>
            </w:r>
            <w:hyperlink w:anchor="P1527">
              <w:r>
                <w:rPr>
                  <w:color w:val="0000FF"/>
                </w:rPr>
                <w:t>&lt;3&gt;</w:t>
              </w:r>
            </w:hyperlink>
          </w:p>
        </w:tc>
        <w:tc>
          <w:tcPr>
            <w:tcW w:w="907" w:type="dxa"/>
            <w:vAlign w:val="center"/>
          </w:tcPr>
          <w:p w:rsidR="000317E6" w:rsidRDefault="000317E6">
            <w:pPr>
              <w:pStyle w:val="ConsPlusNormal"/>
              <w:jc w:val="center"/>
            </w:pPr>
            <w:r>
              <w:t xml:space="preserve">наименование показателя </w:t>
            </w:r>
            <w:hyperlink w:anchor="P1527">
              <w:r>
                <w:rPr>
                  <w:color w:val="0000FF"/>
                </w:rPr>
                <w:t>&lt;3&gt;</w:t>
              </w:r>
            </w:hyperlink>
          </w:p>
        </w:tc>
        <w:tc>
          <w:tcPr>
            <w:tcW w:w="907" w:type="dxa"/>
            <w:vMerge/>
          </w:tcPr>
          <w:p w:rsidR="000317E6" w:rsidRDefault="000317E6">
            <w:pPr>
              <w:pStyle w:val="ConsPlusNormal"/>
            </w:pPr>
          </w:p>
        </w:tc>
        <w:tc>
          <w:tcPr>
            <w:tcW w:w="907" w:type="dxa"/>
            <w:vAlign w:val="center"/>
          </w:tcPr>
          <w:p w:rsidR="000317E6" w:rsidRDefault="000317E6">
            <w:pPr>
              <w:pStyle w:val="ConsPlusNormal"/>
              <w:jc w:val="center"/>
            </w:pPr>
            <w:r>
              <w:t xml:space="preserve">наименование </w:t>
            </w:r>
            <w:hyperlink w:anchor="P1527">
              <w:r>
                <w:rPr>
                  <w:color w:val="0000FF"/>
                </w:rPr>
                <w:t>&lt;3&gt;</w:t>
              </w:r>
            </w:hyperlink>
          </w:p>
        </w:tc>
        <w:tc>
          <w:tcPr>
            <w:tcW w:w="567" w:type="dxa"/>
            <w:vAlign w:val="center"/>
          </w:tcPr>
          <w:p w:rsidR="000317E6" w:rsidRDefault="000317E6">
            <w:pPr>
              <w:pStyle w:val="ConsPlusNormal"/>
              <w:jc w:val="center"/>
            </w:pPr>
            <w:r>
              <w:t xml:space="preserve">код </w:t>
            </w:r>
            <w:hyperlink w:anchor="P1527">
              <w:r>
                <w:rPr>
                  <w:color w:val="0000FF"/>
                </w:rPr>
                <w:t>&lt;3&gt;</w:t>
              </w:r>
            </w:hyperlink>
          </w:p>
        </w:tc>
        <w:tc>
          <w:tcPr>
            <w:tcW w:w="1020" w:type="dxa"/>
            <w:vAlign w:val="center"/>
          </w:tcPr>
          <w:p w:rsidR="000317E6" w:rsidRDefault="000317E6">
            <w:pPr>
              <w:pStyle w:val="ConsPlusNormal"/>
              <w:jc w:val="center"/>
            </w:pPr>
            <w:r>
              <w:t xml:space="preserve">утверждено в государственном задании на год </w:t>
            </w:r>
            <w:hyperlink w:anchor="P1527">
              <w:r>
                <w:rPr>
                  <w:color w:val="0000FF"/>
                </w:rPr>
                <w:t>&lt;3&gt;</w:t>
              </w:r>
            </w:hyperlink>
          </w:p>
        </w:tc>
        <w:tc>
          <w:tcPr>
            <w:tcW w:w="1134" w:type="dxa"/>
          </w:tcPr>
          <w:p w:rsidR="000317E6" w:rsidRDefault="000317E6">
            <w:pPr>
              <w:pStyle w:val="ConsPlusNormal"/>
              <w:jc w:val="center"/>
            </w:pPr>
            <w:r>
              <w:t xml:space="preserve">утверждено в государственном задании на отчетную дату </w:t>
            </w:r>
            <w:hyperlink w:anchor="P1528">
              <w:r>
                <w:rPr>
                  <w:color w:val="0000FF"/>
                </w:rPr>
                <w:t>&lt;4&gt;</w:t>
              </w:r>
            </w:hyperlink>
          </w:p>
        </w:tc>
        <w:tc>
          <w:tcPr>
            <w:tcW w:w="737" w:type="dxa"/>
            <w:vAlign w:val="center"/>
          </w:tcPr>
          <w:p w:rsidR="000317E6" w:rsidRDefault="000317E6">
            <w:pPr>
              <w:pStyle w:val="ConsPlusNormal"/>
              <w:jc w:val="center"/>
            </w:pPr>
            <w:r>
              <w:t>исполнено на отчетную дату</w:t>
            </w:r>
          </w:p>
        </w:tc>
        <w:tc>
          <w:tcPr>
            <w:tcW w:w="850" w:type="dxa"/>
            <w:vMerge/>
          </w:tcPr>
          <w:p w:rsidR="000317E6" w:rsidRDefault="000317E6">
            <w:pPr>
              <w:pStyle w:val="ConsPlusNormal"/>
            </w:pPr>
          </w:p>
        </w:tc>
        <w:tc>
          <w:tcPr>
            <w:tcW w:w="964" w:type="dxa"/>
            <w:vMerge/>
          </w:tcPr>
          <w:p w:rsidR="000317E6" w:rsidRDefault="000317E6">
            <w:pPr>
              <w:pStyle w:val="ConsPlusNormal"/>
            </w:pPr>
          </w:p>
        </w:tc>
        <w:tc>
          <w:tcPr>
            <w:tcW w:w="737" w:type="dxa"/>
            <w:vMerge/>
          </w:tcPr>
          <w:p w:rsidR="000317E6" w:rsidRDefault="000317E6">
            <w:pPr>
              <w:pStyle w:val="ConsPlusNormal"/>
            </w:pPr>
          </w:p>
        </w:tc>
        <w:tc>
          <w:tcPr>
            <w:tcW w:w="907" w:type="dxa"/>
            <w:vMerge/>
          </w:tcPr>
          <w:p w:rsidR="000317E6" w:rsidRDefault="000317E6">
            <w:pPr>
              <w:pStyle w:val="ConsPlusNormal"/>
            </w:pPr>
          </w:p>
        </w:tc>
      </w:tr>
      <w:tr w:rsidR="000317E6">
        <w:tc>
          <w:tcPr>
            <w:tcW w:w="1134" w:type="dxa"/>
          </w:tcPr>
          <w:p w:rsidR="000317E6" w:rsidRDefault="000317E6">
            <w:pPr>
              <w:pStyle w:val="ConsPlusNormal"/>
              <w:jc w:val="center"/>
            </w:pPr>
            <w:r>
              <w:t>1</w:t>
            </w:r>
          </w:p>
        </w:tc>
        <w:tc>
          <w:tcPr>
            <w:tcW w:w="907" w:type="dxa"/>
          </w:tcPr>
          <w:p w:rsidR="000317E6" w:rsidRDefault="000317E6">
            <w:pPr>
              <w:pStyle w:val="ConsPlusNormal"/>
              <w:jc w:val="center"/>
            </w:pPr>
            <w:r>
              <w:t>2</w:t>
            </w:r>
          </w:p>
        </w:tc>
        <w:tc>
          <w:tcPr>
            <w:tcW w:w="907" w:type="dxa"/>
          </w:tcPr>
          <w:p w:rsidR="000317E6" w:rsidRDefault="000317E6">
            <w:pPr>
              <w:pStyle w:val="ConsPlusNormal"/>
              <w:jc w:val="center"/>
            </w:pPr>
            <w:r>
              <w:t>3</w:t>
            </w:r>
          </w:p>
        </w:tc>
        <w:tc>
          <w:tcPr>
            <w:tcW w:w="907" w:type="dxa"/>
          </w:tcPr>
          <w:p w:rsidR="000317E6" w:rsidRDefault="000317E6">
            <w:pPr>
              <w:pStyle w:val="ConsPlusNormal"/>
              <w:jc w:val="center"/>
            </w:pPr>
            <w:r>
              <w:t>4</w:t>
            </w:r>
          </w:p>
        </w:tc>
        <w:tc>
          <w:tcPr>
            <w:tcW w:w="907" w:type="dxa"/>
          </w:tcPr>
          <w:p w:rsidR="000317E6" w:rsidRDefault="000317E6">
            <w:pPr>
              <w:pStyle w:val="ConsPlusNormal"/>
              <w:jc w:val="center"/>
            </w:pPr>
            <w:r>
              <w:t>5</w:t>
            </w:r>
          </w:p>
        </w:tc>
        <w:tc>
          <w:tcPr>
            <w:tcW w:w="907" w:type="dxa"/>
          </w:tcPr>
          <w:p w:rsidR="000317E6" w:rsidRDefault="000317E6">
            <w:pPr>
              <w:pStyle w:val="ConsPlusNormal"/>
              <w:jc w:val="center"/>
            </w:pPr>
            <w:r>
              <w:t>6</w:t>
            </w:r>
          </w:p>
        </w:tc>
        <w:tc>
          <w:tcPr>
            <w:tcW w:w="907" w:type="dxa"/>
          </w:tcPr>
          <w:p w:rsidR="000317E6" w:rsidRDefault="000317E6">
            <w:pPr>
              <w:pStyle w:val="ConsPlusNormal"/>
              <w:jc w:val="center"/>
            </w:pPr>
            <w:r>
              <w:t>7</w:t>
            </w:r>
          </w:p>
        </w:tc>
        <w:tc>
          <w:tcPr>
            <w:tcW w:w="907" w:type="dxa"/>
          </w:tcPr>
          <w:p w:rsidR="000317E6" w:rsidRDefault="000317E6">
            <w:pPr>
              <w:pStyle w:val="ConsPlusNormal"/>
              <w:jc w:val="center"/>
            </w:pPr>
            <w:r>
              <w:t>8</w:t>
            </w:r>
          </w:p>
        </w:tc>
        <w:tc>
          <w:tcPr>
            <w:tcW w:w="567" w:type="dxa"/>
          </w:tcPr>
          <w:p w:rsidR="000317E6" w:rsidRDefault="000317E6">
            <w:pPr>
              <w:pStyle w:val="ConsPlusNormal"/>
              <w:jc w:val="center"/>
            </w:pPr>
            <w:r>
              <w:t>9</w:t>
            </w:r>
          </w:p>
        </w:tc>
        <w:tc>
          <w:tcPr>
            <w:tcW w:w="1020" w:type="dxa"/>
          </w:tcPr>
          <w:p w:rsidR="000317E6" w:rsidRDefault="000317E6">
            <w:pPr>
              <w:pStyle w:val="ConsPlusNormal"/>
              <w:jc w:val="center"/>
            </w:pPr>
            <w:r>
              <w:t>10</w:t>
            </w:r>
          </w:p>
        </w:tc>
        <w:tc>
          <w:tcPr>
            <w:tcW w:w="1134" w:type="dxa"/>
          </w:tcPr>
          <w:p w:rsidR="000317E6" w:rsidRDefault="000317E6">
            <w:pPr>
              <w:pStyle w:val="ConsPlusNormal"/>
              <w:jc w:val="center"/>
            </w:pPr>
            <w:r>
              <w:t>11</w:t>
            </w:r>
          </w:p>
        </w:tc>
        <w:tc>
          <w:tcPr>
            <w:tcW w:w="737" w:type="dxa"/>
          </w:tcPr>
          <w:p w:rsidR="000317E6" w:rsidRDefault="000317E6">
            <w:pPr>
              <w:pStyle w:val="ConsPlusNormal"/>
              <w:jc w:val="center"/>
            </w:pPr>
            <w:r>
              <w:t>12</w:t>
            </w:r>
          </w:p>
        </w:tc>
        <w:tc>
          <w:tcPr>
            <w:tcW w:w="850" w:type="dxa"/>
          </w:tcPr>
          <w:p w:rsidR="000317E6" w:rsidRDefault="000317E6">
            <w:pPr>
              <w:pStyle w:val="ConsPlusNormal"/>
              <w:jc w:val="center"/>
            </w:pPr>
            <w:bookmarkStart w:id="27" w:name="P1280"/>
            <w:bookmarkEnd w:id="27"/>
            <w:r>
              <w:t>13</w:t>
            </w:r>
          </w:p>
        </w:tc>
        <w:tc>
          <w:tcPr>
            <w:tcW w:w="964" w:type="dxa"/>
          </w:tcPr>
          <w:p w:rsidR="000317E6" w:rsidRDefault="000317E6">
            <w:pPr>
              <w:pStyle w:val="ConsPlusNormal"/>
              <w:jc w:val="center"/>
            </w:pPr>
            <w:bookmarkStart w:id="28" w:name="P1281"/>
            <w:bookmarkEnd w:id="28"/>
            <w:r>
              <w:t>14</w:t>
            </w:r>
          </w:p>
        </w:tc>
        <w:tc>
          <w:tcPr>
            <w:tcW w:w="737" w:type="dxa"/>
          </w:tcPr>
          <w:p w:rsidR="000317E6" w:rsidRDefault="000317E6">
            <w:pPr>
              <w:pStyle w:val="ConsPlusNormal"/>
              <w:jc w:val="center"/>
            </w:pPr>
            <w:r>
              <w:t>15</w:t>
            </w:r>
          </w:p>
        </w:tc>
        <w:tc>
          <w:tcPr>
            <w:tcW w:w="907" w:type="dxa"/>
          </w:tcPr>
          <w:p w:rsidR="000317E6" w:rsidRDefault="000317E6">
            <w:pPr>
              <w:pStyle w:val="ConsPlusNormal"/>
              <w:jc w:val="center"/>
            </w:pPr>
            <w:r>
              <w:t>16</w:t>
            </w:r>
          </w:p>
        </w:tc>
      </w:tr>
      <w:tr w:rsidR="000317E6">
        <w:tc>
          <w:tcPr>
            <w:tcW w:w="1134" w:type="dxa"/>
            <w:vMerge w:val="restart"/>
          </w:tcPr>
          <w:p w:rsidR="000317E6" w:rsidRDefault="000317E6">
            <w:pPr>
              <w:pStyle w:val="ConsPlusNormal"/>
            </w:pPr>
          </w:p>
        </w:tc>
        <w:tc>
          <w:tcPr>
            <w:tcW w:w="907" w:type="dxa"/>
            <w:vMerge w:val="restart"/>
          </w:tcPr>
          <w:p w:rsidR="000317E6" w:rsidRDefault="000317E6">
            <w:pPr>
              <w:pStyle w:val="ConsPlusNormal"/>
            </w:pPr>
          </w:p>
        </w:tc>
        <w:tc>
          <w:tcPr>
            <w:tcW w:w="907" w:type="dxa"/>
            <w:vMerge w:val="restart"/>
          </w:tcPr>
          <w:p w:rsidR="000317E6" w:rsidRDefault="000317E6">
            <w:pPr>
              <w:pStyle w:val="ConsPlusNormal"/>
            </w:pPr>
          </w:p>
        </w:tc>
        <w:tc>
          <w:tcPr>
            <w:tcW w:w="907" w:type="dxa"/>
            <w:vMerge w:val="restart"/>
          </w:tcPr>
          <w:p w:rsidR="000317E6" w:rsidRDefault="000317E6">
            <w:pPr>
              <w:pStyle w:val="ConsPlusNormal"/>
            </w:pPr>
          </w:p>
        </w:tc>
        <w:tc>
          <w:tcPr>
            <w:tcW w:w="907" w:type="dxa"/>
            <w:vMerge w:val="restart"/>
          </w:tcPr>
          <w:p w:rsidR="000317E6" w:rsidRDefault="000317E6">
            <w:pPr>
              <w:pStyle w:val="ConsPlusNormal"/>
            </w:pPr>
          </w:p>
        </w:tc>
        <w:tc>
          <w:tcPr>
            <w:tcW w:w="907" w:type="dxa"/>
            <w:vMerge w:val="restart"/>
          </w:tcPr>
          <w:p w:rsidR="000317E6" w:rsidRDefault="000317E6">
            <w:pPr>
              <w:pStyle w:val="ConsPlusNormal"/>
            </w:pPr>
          </w:p>
        </w:tc>
        <w:tc>
          <w:tcPr>
            <w:tcW w:w="907" w:type="dxa"/>
          </w:tcPr>
          <w:p w:rsidR="000317E6" w:rsidRDefault="000317E6">
            <w:pPr>
              <w:pStyle w:val="ConsPlusNormal"/>
            </w:pPr>
          </w:p>
        </w:tc>
        <w:tc>
          <w:tcPr>
            <w:tcW w:w="907" w:type="dxa"/>
          </w:tcPr>
          <w:p w:rsidR="000317E6" w:rsidRDefault="000317E6">
            <w:pPr>
              <w:pStyle w:val="ConsPlusNormal"/>
            </w:pPr>
          </w:p>
        </w:tc>
        <w:tc>
          <w:tcPr>
            <w:tcW w:w="567" w:type="dxa"/>
          </w:tcPr>
          <w:p w:rsidR="000317E6" w:rsidRDefault="000317E6">
            <w:pPr>
              <w:pStyle w:val="ConsPlusNormal"/>
            </w:pPr>
          </w:p>
        </w:tc>
        <w:tc>
          <w:tcPr>
            <w:tcW w:w="1020" w:type="dxa"/>
          </w:tcPr>
          <w:p w:rsidR="000317E6" w:rsidRDefault="000317E6">
            <w:pPr>
              <w:pStyle w:val="ConsPlusNormal"/>
            </w:pPr>
          </w:p>
        </w:tc>
        <w:tc>
          <w:tcPr>
            <w:tcW w:w="1134" w:type="dxa"/>
          </w:tcPr>
          <w:p w:rsidR="000317E6" w:rsidRDefault="000317E6">
            <w:pPr>
              <w:pStyle w:val="ConsPlusNormal"/>
            </w:pPr>
          </w:p>
        </w:tc>
        <w:tc>
          <w:tcPr>
            <w:tcW w:w="737" w:type="dxa"/>
          </w:tcPr>
          <w:p w:rsidR="000317E6" w:rsidRDefault="000317E6">
            <w:pPr>
              <w:pStyle w:val="ConsPlusNormal"/>
            </w:pPr>
          </w:p>
        </w:tc>
        <w:tc>
          <w:tcPr>
            <w:tcW w:w="850" w:type="dxa"/>
          </w:tcPr>
          <w:p w:rsidR="000317E6" w:rsidRDefault="000317E6">
            <w:pPr>
              <w:pStyle w:val="ConsPlusNormal"/>
            </w:pPr>
          </w:p>
        </w:tc>
        <w:tc>
          <w:tcPr>
            <w:tcW w:w="964" w:type="dxa"/>
          </w:tcPr>
          <w:p w:rsidR="000317E6" w:rsidRDefault="000317E6">
            <w:pPr>
              <w:pStyle w:val="ConsPlusNormal"/>
            </w:pPr>
          </w:p>
        </w:tc>
        <w:tc>
          <w:tcPr>
            <w:tcW w:w="737" w:type="dxa"/>
          </w:tcPr>
          <w:p w:rsidR="000317E6" w:rsidRDefault="000317E6">
            <w:pPr>
              <w:pStyle w:val="ConsPlusNormal"/>
            </w:pPr>
          </w:p>
        </w:tc>
        <w:tc>
          <w:tcPr>
            <w:tcW w:w="907" w:type="dxa"/>
          </w:tcPr>
          <w:p w:rsidR="000317E6" w:rsidRDefault="000317E6">
            <w:pPr>
              <w:pStyle w:val="ConsPlusNormal"/>
            </w:pPr>
          </w:p>
        </w:tc>
      </w:tr>
      <w:tr w:rsidR="000317E6">
        <w:tc>
          <w:tcPr>
            <w:tcW w:w="1134" w:type="dxa"/>
            <w:vMerge/>
          </w:tcPr>
          <w:p w:rsidR="000317E6" w:rsidRDefault="000317E6">
            <w:pPr>
              <w:pStyle w:val="ConsPlusNormal"/>
            </w:pPr>
          </w:p>
        </w:tc>
        <w:tc>
          <w:tcPr>
            <w:tcW w:w="907" w:type="dxa"/>
            <w:vMerge/>
          </w:tcPr>
          <w:p w:rsidR="000317E6" w:rsidRDefault="000317E6">
            <w:pPr>
              <w:pStyle w:val="ConsPlusNormal"/>
            </w:pPr>
          </w:p>
        </w:tc>
        <w:tc>
          <w:tcPr>
            <w:tcW w:w="907" w:type="dxa"/>
            <w:vMerge/>
          </w:tcPr>
          <w:p w:rsidR="000317E6" w:rsidRDefault="000317E6">
            <w:pPr>
              <w:pStyle w:val="ConsPlusNormal"/>
            </w:pPr>
          </w:p>
        </w:tc>
        <w:tc>
          <w:tcPr>
            <w:tcW w:w="907" w:type="dxa"/>
            <w:vMerge/>
          </w:tcPr>
          <w:p w:rsidR="000317E6" w:rsidRDefault="000317E6">
            <w:pPr>
              <w:pStyle w:val="ConsPlusNormal"/>
            </w:pPr>
          </w:p>
        </w:tc>
        <w:tc>
          <w:tcPr>
            <w:tcW w:w="907" w:type="dxa"/>
            <w:vMerge/>
          </w:tcPr>
          <w:p w:rsidR="000317E6" w:rsidRDefault="000317E6">
            <w:pPr>
              <w:pStyle w:val="ConsPlusNormal"/>
            </w:pPr>
          </w:p>
        </w:tc>
        <w:tc>
          <w:tcPr>
            <w:tcW w:w="907" w:type="dxa"/>
            <w:vMerge/>
          </w:tcPr>
          <w:p w:rsidR="000317E6" w:rsidRDefault="000317E6">
            <w:pPr>
              <w:pStyle w:val="ConsPlusNormal"/>
            </w:pPr>
          </w:p>
        </w:tc>
        <w:tc>
          <w:tcPr>
            <w:tcW w:w="907" w:type="dxa"/>
          </w:tcPr>
          <w:p w:rsidR="000317E6" w:rsidRDefault="000317E6">
            <w:pPr>
              <w:pStyle w:val="ConsPlusNormal"/>
            </w:pPr>
          </w:p>
        </w:tc>
        <w:tc>
          <w:tcPr>
            <w:tcW w:w="907" w:type="dxa"/>
          </w:tcPr>
          <w:p w:rsidR="000317E6" w:rsidRDefault="000317E6">
            <w:pPr>
              <w:pStyle w:val="ConsPlusNormal"/>
            </w:pPr>
          </w:p>
        </w:tc>
        <w:tc>
          <w:tcPr>
            <w:tcW w:w="567" w:type="dxa"/>
          </w:tcPr>
          <w:p w:rsidR="000317E6" w:rsidRDefault="000317E6">
            <w:pPr>
              <w:pStyle w:val="ConsPlusNormal"/>
            </w:pPr>
          </w:p>
        </w:tc>
        <w:tc>
          <w:tcPr>
            <w:tcW w:w="1020" w:type="dxa"/>
          </w:tcPr>
          <w:p w:rsidR="000317E6" w:rsidRDefault="000317E6">
            <w:pPr>
              <w:pStyle w:val="ConsPlusNormal"/>
            </w:pPr>
          </w:p>
        </w:tc>
        <w:tc>
          <w:tcPr>
            <w:tcW w:w="1134" w:type="dxa"/>
          </w:tcPr>
          <w:p w:rsidR="000317E6" w:rsidRDefault="000317E6">
            <w:pPr>
              <w:pStyle w:val="ConsPlusNormal"/>
            </w:pPr>
          </w:p>
        </w:tc>
        <w:tc>
          <w:tcPr>
            <w:tcW w:w="737" w:type="dxa"/>
          </w:tcPr>
          <w:p w:rsidR="000317E6" w:rsidRDefault="000317E6">
            <w:pPr>
              <w:pStyle w:val="ConsPlusNormal"/>
            </w:pPr>
          </w:p>
        </w:tc>
        <w:tc>
          <w:tcPr>
            <w:tcW w:w="850" w:type="dxa"/>
          </w:tcPr>
          <w:p w:rsidR="000317E6" w:rsidRDefault="000317E6">
            <w:pPr>
              <w:pStyle w:val="ConsPlusNormal"/>
            </w:pPr>
          </w:p>
        </w:tc>
        <w:tc>
          <w:tcPr>
            <w:tcW w:w="964" w:type="dxa"/>
          </w:tcPr>
          <w:p w:rsidR="000317E6" w:rsidRDefault="000317E6">
            <w:pPr>
              <w:pStyle w:val="ConsPlusNormal"/>
            </w:pPr>
          </w:p>
        </w:tc>
        <w:tc>
          <w:tcPr>
            <w:tcW w:w="737" w:type="dxa"/>
          </w:tcPr>
          <w:p w:rsidR="000317E6" w:rsidRDefault="000317E6">
            <w:pPr>
              <w:pStyle w:val="ConsPlusNormal"/>
            </w:pPr>
          </w:p>
        </w:tc>
        <w:tc>
          <w:tcPr>
            <w:tcW w:w="907" w:type="dxa"/>
          </w:tcPr>
          <w:p w:rsidR="000317E6" w:rsidRDefault="000317E6">
            <w:pPr>
              <w:pStyle w:val="ConsPlusNormal"/>
            </w:pPr>
          </w:p>
        </w:tc>
      </w:tr>
      <w:tr w:rsidR="000317E6">
        <w:tc>
          <w:tcPr>
            <w:tcW w:w="1134" w:type="dxa"/>
          </w:tcPr>
          <w:p w:rsidR="000317E6" w:rsidRDefault="000317E6">
            <w:pPr>
              <w:pStyle w:val="ConsPlusNormal"/>
            </w:pPr>
          </w:p>
        </w:tc>
        <w:tc>
          <w:tcPr>
            <w:tcW w:w="907" w:type="dxa"/>
          </w:tcPr>
          <w:p w:rsidR="000317E6" w:rsidRDefault="000317E6">
            <w:pPr>
              <w:pStyle w:val="ConsPlusNormal"/>
            </w:pPr>
          </w:p>
        </w:tc>
        <w:tc>
          <w:tcPr>
            <w:tcW w:w="907" w:type="dxa"/>
          </w:tcPr>
          <w:p w:rsidR="000317E6" w:rsidRDefault="000317E6">
            <w:pPr>
              <w:pStyle w:val="ConsPlusNormal"/>
            </w:pPr>
          </w:p>
        </w:tc>
        <w:tc>
          <w:tcPr>
            <w:tcW w:w="907" w:type="dxa"/>
          </w:tcPr>
          <w:p w:rsidR="000317E6" w:rsidRDefault="000317E6">
            <w:pPr>
              <w:pStyle w:val="ConsPlusNormal"/>
            </w:pPr>
          </w:p>
        </w:tc>
        <w:tc>
          <w:tcPr>
            <w:tcW w:w="907" w:type="dxa"/>
          </w:tcPr>
          <w:p w:rsidR="000317E6" w:rsidRDefault="000317E6">
            <w:pPr>
              <w:pStyle w:val="ConsPlusNormal"/>
            </w:pPr>
          </w:p>
        </w:tc>
        <w:tc>
          <w:tcPr>
            <w:tcW w:w="907" w:type="dxa"/>
          </w:tcPr>
          <w:p w:rsidR="000317E6" w:rsidRDefault="000317E6">
            <w:pPr>
              <w:pStyle w:val="ConsPlusNormal"/>
            </w:pPr>
          </w:p>
        </w:tc>
        <w:tc>
          <w:tcPr>
            <w:tcW w:w="907" w:type="dxa"/>
          </w:tcPr>
          <w:p w:rsidR="000317E6" w:rsidRDefault="000317E6">
            <w:pPr>
              <w:pStyle w:val="ConsPlusNormal"/>
            </w:pPr>
          </w:p>
        </w:tc>
        <w:tc>
          <w:tcPr>
            <w:tcW w:w="907" w:type="dxa"/>
          </w:tcPr>
          <w:p w:rsidR="000317E6" w:rsidRDefault="000317E6">
            <w:pPr>
              <w:pStyle w:val="ConsPlusNormal"/>
            </w:pPr>
          </w:p>
        </w:tc>
        <w:tc>
          <w:tcPr>
            <w:tcW w:w="567" w:type="dxa"/>
          </w:tcPr>
          <w:p w:rsidR="000317E6" w:rsidRDefault="000317E6">
            <w:pPr>
              <w:pStyle w:val="ConsPlusNormal"/>
            </w:pPr>
          </w:p>
        </w:tc>
        <w:tc>
          <w:tcPr>
            <w:tcW w:w="1020" w:type="dxa"/>
          </w:tcPr>
          <w:p w:rsidR="000317E6" w:rsidRDefault="000317E6">
            <w:pPr>
              <w:pStyle w:val="ConsPlusNormal"/>
            </w:pPr>
          </w:p>
        </w:tc>
        <w:tc>
          <w:tcPr>
            <w:tcW w:w="1134" w:type="dxa"/>
          </w:tcPr>
          <w:p w:rsidR="000317E6" w:rsidRDefault="000317E6">
            <w:pPr>
              <w:pStyle w:val="ConsPlusNormal"/>
            </w:pPr>
          </w:p>
        </w:tc>
        <w:tc>
          <w:tcPr>
            <w:tcW w:w="737" w:type="dxa"/>
          </w:tcPr>
          <w:p w:rsidR="000317E6" w:rsidRDefault="000317E6">
            <w:pPr>
              <w:pStyle w:val="ConsPlusNormal"/>
            </w:pPr>
          </w:p>
        </w:tc>
        <w:tc>
          <w:tcPr>
            <w:tcW w:w="850" w:type="dxa"/>
          </w:tcPr>
          <w:p w:rsidR="000317E6" w:rsidRDefault="000317E6">
            <w:pPr>
              <w:pStyle w:val="ConsPlusNormal"/>
            </w:pPr>
          </w:p>
        </w:tc>
        <w:tc>
          <w:tcPr>
            <w:tcW w:w="964" w:type="dxa"/>
          </w:tcPr>
          <w:p w:rsidR="000317E6" w:rsidRDefault="000317E6">
            <w:pPr>
              <w:pStyle w:val="ConsPlusNormal"/>
            </w:pPr>
          </w:p>
        </w:tc>
        <w:tc>
          <w:tcPr>
            <w:tcW w:w="737" w:type="dxa"/>
          </w:tcPr>
          <w:p w:rsidR="000317E6" w:rsidRDefault="000317E6">
            <w:pPr>
              <w:pStyle w:val="ConsPlusNormal"/>
            </w:pPr>
          </w:p>
        </w:tc>
        <w:tc>
          <w:tcPr>
            <w:tcW w:w="907" w:type="dxa"/>
          </w:tcPr>
          <w:p w:rsidR="000317E6" w:rsidRDefault="000317E6">
            <w:pPr>
              <w:pStyle w:val="ConsPlusNormal"/>
            </w:pPr>
          </w:p>
        </w:tc>
      </w:tr>
    </w:tbl>
    <w:p w:rsidR="000317E6" w:rsidRDefault="000317E6">
      <w:pPr>
        <w:pStyle w:val="ConsPlusNormal"/>
        <w:jc w:val="both"/>
      </w:pPr>
    </w:p>
    <w:p w:rsidR="000317E6" w:rsidRDefault="000317E6">
      <w:pPr>
        <w:pStyle w:val="ConsPlusNormal"/>
        <w:jc w:val="center"/>
        <w:outlineLvl w:val="2"/>
      </w:pPr>
      <w:r>
        <w:t xml:space="preserve">Часть 2. Сведения о выполняемых работах </w:t>
      </w:r>
      <w:hyperlink w:anchor="P1526">
        <w:r>
          <w:rPr>
            <w:color w:val="0000FF"/>
          </w:rPr>
          <w:t>&lt;2&gt;</w:t>
        </w:r>
      </w:hyperlink>
    </w:p>
    <w:p w:rsidR="000317E6" w:rsidRDefault="000317E6">
      <w:pPr>
        <w:pStyle w:val="ConsPlusNormal"/>
        <w:jc w:val="center"/>
      </w:pPr>
      <w:r>
        <w:t>Раздел ______</w:t>
      </w:r>
    </w:p>
    <w:p w:rsidR="000317E6" w:rsidRDefault="000317E6">
      <w:pPr>
        <w:pStyle w:val="ConsPlusNormal"/>
        <w:jc w:val="both"/>
      </w:pPr>
    </w:p>
    <w:p w:rsidR="000317E6" w:rsidRDefault="000317E6">
      <w:pPr>
        <w:pStyle w:val="ConsPlusNormal"/>
        <w:ind w:firstLine="540"/>
        <w:jc w:val="both"/>
      </w:pPr>
      <w:r>
        <w:t>1. Наименование работы ____________________________________________________</w:t>
      </w:r>
    </w:p>
    <w:p w:rsidR="000317E6" w:rsidRDefault="000317E6">
      <w:pPr>
        <w:pStyle w:val="ConsPlusNormal"/>
        <w:spacing w:before="220"/>
        <w:ind w:firstLine="540"/>
        <w:jc w:val="both"/>
      </w:pPr>
      <w:r>
        <w:t>___________________________________________________________________________</w:t>
      </w:r>
    </w:p>
    <w:p w:rsidR="000317E6" w:rsidRDefault="000317E6">
      <w:pPr>
        <w:pStyle w:val="ConsPlusNormal"/>
        <w:spacing w:before="220"/>
        <w:ind w:firstLine="540"/>
        <w:jc w:val="both"/>
      </w:pPr>
      <w:r>
        <w:t>2. Категории потребителей работы __________________________________________</w:t>
      </w:r>
    </w:p>
    <w:p w:rsidR="000317E6" w:rsidRDefault="000317E6">
      <w:pPr>
        <w:pStyle w:val="ConsPlusNormal"/>
        <w:spacing w:before="220"/>
        <w:ind w:firstLine="540"/>
        <w:jc w:val="both"/>
      </w:pPr>
      <w:r>
        <w:t>___________________________________________________________________________</w:t>
      </w:r>
    </w:p>
    <w:p w:rsidR="000317E6" w:rsidRDefault="000317E6">
      <w:pPr>
        <w:pStyle w:val="ConsPlusNormal"/>
        <w:spacing w:before="220"/>
        <w:ind w:firstLine="540"/>
        <w:jc w:val="both"/>
      </w:pPr>
      <w:r>
        <w:t>___________________________________________________________________________</w:t>
      </w:r>
    </w:p>
    <w:p w:rsidR="000317E6" w:rsidRDefault="000317E6">
      <w:pPr>
        <w:pStyle w:val="ConsPlusNormal"/>
        <w:spacing w:before="220"/>
        <w:ind w:firstLine="540"/>
        <w:jc w:val="both"/>
      </w:pPr>
      <w:r>
        <w:t>3. Сведения о фактическом достижении показателей, характеризующих объем и (или) качество работы:</w:t>
      </w:r>
    </w:p>
    <w:p w:rsidR="000317E6" w:rsidRDefault="000317E6">
      <w:pPr>
        <w:pStyle w:val="ConsPlusNormal"/>
        <w:spacing w:before="220"/>
        <w:ind w:firstLine="540"/>
        <w:jc w:val="both"/>
      </w:pPr>
      <w:r>
        <w:t>3.1. Сведения о фактическом достижении показателей, характеризующих качество работы на 20____ год и на плановый период 20____ и 20 ___ годов на 1 ________________ 20 ____ г.:</w:t>
      </w:r>
    </w:p>
    <w:p w:rsidR="000317E6" w:rsidRDefault="000317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0"/>
        <w:gridCol w:w="1020"/>
        <w:gridCol w:w="1020"/>
        <w:gridCol w:w="1020"/>
        <w:gridCol w:w="1020"/>
        <w:gridCol w:w="1020"/>
        <w:gridCol w:w="993"/>
        <w:gridCol w:w="992"/>
        <w:gridCol w:w="680"/>
        <w:gridCol w:w="1077"/>
        <w:gridCol w:w="1134"/>
        <w:gridCol w:w="737"/>
        <w:gridCol w:w="964"/>
        <w:gridCol w:w="1020"/>
        <w:gridCol w:w="850"/>
      </w:tblGrid>
      <w:tr w:rsidR="000317E6">
        <w:tc>
          <w:tcPr>
            <w:tcW w:w="860" w:type="dxa"/>
            <w:vMerge w:val="restart"/>
            <w:vAlign w:val="center"/>
          </w:tcPr>
          <w:p w:rsidR="000317E6" w:rsidRDefault="000317E6">
            <w:pPr>
              <w:pStyle w:val="ConsPlusNormal"/>
              <w:jc w:val="center"/>
            </w:pPr>
            <w:r>
              <w:lastRenderedPageBreak/>
              <w:t xml:space="preserve">Номер реестровой записи </w:t>
            </w:r>
            <w:hyperlink w:anchor="P1527">
              <w:r>
                <w:rPr>
                  <w:color w:val="0000FF"/>
                </w:rPr>
                <w:t>&lt;3&gt;</w:t>
              </w:r>
            </w:hyperlink>
          </w:p>
        </w:tc>
        <w:tc>
          <w:tcPr>
            <w:tcW w:w="3060" w:type="dxa"/>
            <w:gridSpan w:val="3"/>
            <w:vMerge w:val="restart"/>
            <w:vAlign w:val="center"/>
          </w:tcPr>
          <w:p w:rsidR="000317E6" w:rsidRDefault="000317E6">
            <w:pPr>
              <w:pStyle w:val="ConsPlusNormal"/>
              <w:jc w:val="center"/>
            </w:pPr>
            <w:r>
              <w:t>Показатель, характеризующий содержание работы</w:t>
            </w:r>
          </w:p>
        </w:tc>
        <w:tc>
          <w:tcPr>
            <w:tcW w:w="2040" w:type="dxa"/>
            <w:gridSpan w:val="2"/>
            <w:vMerge w:val="restart"/>
            <w:vAlign w:val="center"/>
          </w:tcPr>
          <w:p w:rsidR="000317E6" w:rsidRDefault="000317E6">
            <w:pPr>
              <w:pStyle w:val="ConsPlusNormal"/>
              <w:jc w:val="center"/>
            </w:pPr>
            <w:r>
              <w:t>Показатель, характеризующий условия (формы) выполнения работы</w:t>
            </w:r>
          </w:p>
        </w:tc>
        <w:tc>
          <w:tcPr>
            <w:tcW w:w="8447" w:type="dxa"/>
            <w:gridSpan w:val="9"/>
          </w:tcPr>
          <w:p w:rsidR="000317E6" w:rsidRDefault="000317E6">
            <w:pPr>
              <w:pStyle w:val="ConsPlusNormal"/>
              <w:jc w:val="center"/>
            </w:pPr>
            <w:r>
              <w:t>Показатель качества работы</w:t>
            </w:r>
          </w:p>
        </w:tc>
      </w:tr>
      <w:tr w:rsidR="000317E6">
        <w:tc>
          <w:tcPr>
            <w:tcW w:w="860" w:type="dxa"/>
            <w:vMerge/>
          </w:tcPr>
          <w:p w:rsidR="000317E6" w:rsidRDefault="000317E6">
            <w:pPr>
              <w:pStyle w:val="ConsPlusNormal"/>
            </w:pPr>
          </w:p>
        </w:tc>
        <w:tc>
          <w:tcPr>
            <w:tcW w:w="3060" w:type="dxa"/>
            <w:gridSpan w:val="3"/>
            <w:vMerge/>
          </w:tcPr>
          <w:p w:rsidR="000317E6" w:rsidRDefault="000317E6">
            <w:pPr>
              <w:pStyle w:val="ConsPlusNormal"/>
            </w:pPr>
          </w:p>
        </w:tc>
        <w:tc>
          <w:tcPr>
            <w:tcW w:w="2040" w:type="dxa"/>
            <w:gridSpan w:val="2"/>
            <w:vMerge/>
          </w:tcPr>
          <w:p w:rsidR="000317E6" w:rsidRDefault="000317E6">
            <w:pPr>
              <w:pStyle w:val="ConsPlusNormal"/>
            </w:pPr>
          </w:p>
        </w:tc>
        <w:tc>
          <w:tcPr>
            <w:tcW w:w="993" w:type="dxa"/>
            <w:vMerge w:val="restart"/>
            <w:vAlign w:val="center"/>
          </w:tcPr>
          <w:p w:rsidR="000317E6" w:rsidRDefault="000317E6">
            <w:pPr>
              <w:pStyle w:val="ConsPlusNormal"/>
              <w:jc w:val="center"/>
            </w:pPr>
            <w:r>
              <w:t xml:space="preserve">наименование показателя </w:t>
            </w:r>
            <w:hyperlink w:anchor="P1527">
              <w:r>
                <w:rPr>
                  <w:color w:val="0000FF"/>
                </w:rPr>
                <w:t>&lt;3&gt;</w:t>
              </w:r>
            </w:hyperlink>
          </w:p>
        </w:tc>
        <w:tc>
          <w:tcPr>
            <w:tcW w:w="1672" w:type="dxa"/>
            <w:gridSpan w:val="2"/>
            <w:vAlign w:val="center"/>
          </w:tcPr>
          <w:p w:rsidR="000317E6" w:rsidRDefault="000317E6">
            <w:pPr>
              <w:pStyle w:val="ConsPlusNormal"/>
              <w:jc w:val="center"/>
            </w:pPr>
            <w:r>
              <w:t xml:space="preserve">единица измерения по </w:t>
            </w:r>
            <w:hyperlink r:id="rId150">
              <w:r>
                <w:rPr>
                  <w:color w:val="0000FF"/>
                </w:rPr>
                <w:t>ОКЕИ</w:t>
              </w:r>
            </w:hyperlink>
          </w:p>
        </w:tc>
        <w:tc>
          <w:tcPr>
            <w:tcW w:w="2948" w:type="dxa"/>
            <w:gridSpan w:val="3"/>
            <w:vAlign w:val="center"/>
          </w:tcPr>
          <w:p w:rsidR="000317E6" w:rsidRDefault="000317E6">
            <w:pPr>
              <w:pStyle w:val="ConsPlusNormal"/>
              <w:jc w:val="center"/>
            </w:pPr>
            <w:r>
              <w:t>значение</w:t>
            </w:r>
          </w:p>
        </w:tc>
        <w:tc>
          <w:tcPr>
            <w:tcW w:w="964" w:type="dxa"/>
            <w:vMerge w:val="restart"/>
            <w:vAlign w:val="center"/>
          </w:tcPr>
          <w:p w:rsidR="000317E6" w:rsidRDefault="000317E6">
            <w:pPr>
              <w:pStyle w:val="ConsPlusNormal"/>
              <w:jc w:val="center"/>
            </w:pPr>
            <w:r>
              <w:t xml:space="preserve">допустимое (возможное) отклонение </w:t>
            </w:r>
            <w:hyperlink w:anchor="P1529">
              <w:r>
                <w:rPr>
                  <w:color w:val="0000FF"/>
                </w:rPr>
                <w:t>&lt;5&gt;</w:t>
              </w:r>
            </w:hyperlink>
          </w:p>
        </w:tc>
        <w:tc>
          <w:tcPr>
            <w:tcW w:w="1020" w:type="dxa"/>
            <w:vMerge w:val="restart"/>
            <w:vAlign w:val="center"/>
          </w:tcPr>
          <w:p w:rsidR="000317E6" w:rsidRDefault="000317E6">
            <w:pPr>
              <w:pStyle w:val="ConsPlusNormal"/>
              <w:jc w:val="center"/>
            </w:pPr>
            <w:r>
              <w:t xml:space="preserve">отклонение, превышающее допустимое (возможное) отклонение </w:t>
            </w:r>
            <w:hyperlink w:anchor="P1530">
              <w:r>
                <w:rPr>
                  <w:color w:val="0000FF"/>
                </w:rPr>
                <w:t>&lt;6&gt;</w:t>
              </w:r>
            </w:hyperlink>
          </w:p>
        </w:tc>
        <w:tc>
          <w:tcPr>
            <w:tcW w:w="850" w:type="dxa"/>
            <w:vMerge w:val="restart"/>
            <w:vAlign w:val="center"/>
          </w:tcPr>
          <w:p w:rsidR="000317E6" w:rsidRDefault="000317E6">
            <w:pPr>
              <w:pStyle w:val="ConsPlusNormal"/>
              <w:jc w:val="center"/>
            </w:pPr>
            <w:r>
              <w:t>причина отклонения</w:t>
            </w:r>
          </w:p>
        </w:tc>
      </w:tr>
      <w:tr w:rsidR="000317E6">
        <w:tc>
          <w:tcPr>
            <w:tcW w:w="860" w:type="dxa"/>
            <w:vMerge/>
          </w:tcPr>
          <w:p w:rsidR="000317E6" w:rsidRDefault="000317E6">
            <w:pPr>
              <w:pStyle w:val="ConsPlusNormal"/>
            </w:pPr>
          </w:p>
        </w:tc>
        <w:tc>
          <w:tcPr>
            <w:tcW w:w="1020" w:type="dxa"/>
            <w:vAlign w:val="center"/>
          </w:tcPr>
          <w:p w:rsidR="000317E6" w:rsidRDefault="000317E6">
            <w:pPr>
              <w:pStyle w:val="ConsPlusNormal"/>
              <w:jc w:val="center"/>
            </w:pPr>
            <w:r>
              <w:t xml:space="preserve">наименование показателя </w:t>
            </w:r>
            <w:hyperlink w:anchor="P1527">
              <w:r>
                <w:rPr>
                  <w:color w:val="0000FF"/>
                </w:rPr>
                <w:t>&lt;3&gt;</w:t>
              </w:r>
            </w:hyperlink>
          </w:p>
        </w:tc>
        <w:tc>
          <w:tcPr>
            <w:tcW w:w="1020" w:type="dxa"/>
            <w:vAlign w:val="center"/>
          </w:tcPr>
          <w:p w:rsidR="000317E6" w:rsidRDefault="000317E6">
            <w:pPr>
              <w:pStyle w:val="ConsPlusNormal"/>
              <w:jc w:val="center"/>
            </w:pPr>
            <w:r>
              <w:t xml:space="preserve">наименование показателя </w:t>
            </w:r>
            <w:hyperlink w:anchor="P1527">
              <w:r>
                <w:rPr>
                  <w:color w:val="0000FF"/>
                </w:rPr>
                <w:t>&lt;3&gt;</w:t>
              </w:r>
            </w:hyperlink>
          </w:p>
        </w:tc>
        <w:tc>
          <w:tcPr>
            <w:tcW w:w="1020" w:type="dxa"/>
            <w:vAlign w:val="center"/>
          </w:tcPr>
          <w:p w:rsidR="000317E6" w:rsidRDefault="000317E6">
            <w:pPr>
              <w:pStyle w:val="ConsPlusNormal"/>
              <w:jc w:val="center"/>
            </w:pPr>
            <w:r>
              <w:t xml:space="preserve">наименование показателя </w:t>
            </w:r>
            <w:hyperlink w:anchor="P1527">
              <w:r>
                <w:rPr>
                  <w:color w:val="0000FF"/>
                </w:rPr>
                <w:t>&lt;3&gt;</w:t>
              </w:r>
            </w:hyperlink>
          </w:p>
        </w:tc>
        <w:tc>
          <w:tcPr>
            <w:tcW w:w="1020" w:type="dxa"/>
            <w:vAlign w:val="center"/>
          </w:tcPr>
          <w:p w:rsidR="000317E6" w:rsidRDefault="000317E6">
            <w:pPr>
              <w:pStyle w:val="ConsPlusNormal"/>
              <w:jc w:val="center"/>
            </w:pPr>
            <w:r>
              <w:t xml:space="preserve">наименование показателя </w:t>
            </w:r>
            <w:hyperlink w:anchor="P1527">
              <w:r>
                <w:rPr>
                  <w:color w:val="0000FF"/>
                </w:rPr>
                <w:t>&lt;3&gt;</w:t>
              </w:r>
            </w:hyperlink>
          </w:p>
        </w:tc>
        <w:tc>
          <w:tcPr>
            <w:tcW w:w="1020" w:type="dxa"/>
            <w:vAlign w:val="center"/>
          </w:tcPr>
          <w:p w:rsidR="000317E6" w:rsidRDefault="000317E6">
            <w:pPr>
              <w:pStyle w:val="ConsPlusNormal"/>
              <w:jc w:val="center"/>
            </w:pPr>
            <w:r>
              <w:t xml:space="preserve">наименование показателя </w:t>
            </w:r>
            <w:hyperlink w:anchor="P1527">
              <w:r>
                <w:rPr>
                  <w:color w:val="0000FF"/>
                </w:rPr>
                <w:t>&lt;3&gt;</w:t>
              </w:r>
            </w:hyperlink>
          </w:p>
        </w:tc>
        <w:tc>
          <w:tcPr>
            <w:tcW w:w="993" w:type="dxa"/>
            <w:vMerge/>
          </w:tcPr>
          <w:p w:rsidR="000317E6" w:rsidRDefault="000317E6">
            <w:pPr>
              <w:pStyle w:val="ConsPlusNormal"/>
            </w:pPr>
          </w:p>
        </w:tc>
        <w:tc>
          <w:tcPr>
            <w:tcW w:w="992" w:type="dxa"/>
            <w:vAlign w:val="center"/>
          </w:tcPr>
          <w:p w:rsidR="000317E6" w:rsidRDefault="000317E6">
            <w:pPr>
              <w:pStyle w:val="ConsPlusNormal"/>
              <w:jc w:val="center"/>
            </w:pPr>
            <w:r>
              <w:t xml:space="preserve">наименование </w:t>
            </w:r>
            <w:hyperlink w:anchor="P1527">
              <w:r>
                <w:rPr>
                  <w:color w:val="0000FF"/>
                </w:rPr>
                <w:t>&lt;3&gt;</w:t>
              </w:r>
            </w:hyperlink>
          </w:p>
        </w:tc>
        <w:tc>
          <w:tcPr>
            <w:tcW w:w="680" w:type="dxa"/>
            <w:vAlign w:val="center"/>
          </w:tcPr>
          <w:p w:rsidR="000317E6" w:rsidRDefault="000317E6">
            <w:pPr>
              <w:pStyle w:val="ConsPlusNormal"/>
              <w:jc w:val="center"/>
            </w:pPr>
            <w:r>
              <w:t xml:space="preserve">код </w:t>
            </w:r>
            <w:hyperlink w:anchor="P1527">
              <w:r>
                <w:rPr>
                  <w:color w:val="0000FF"/>
                </w:rPr>
                <w:t>&lt;3&gt;</w:t>
              </w:r>
            </w:hyperlink>
          </w:p>
        </w:tc>
        <w:tc>
          <w:tcPr>
            <w:tcW w:w="1077" w:type="dxa"/>
            <w:vAlign w:val="center"/>
          </w:tcPr>
          <w:p w:rsidR="000317E6" w:rsidRDefault="000317E6">
            <w:pPr>
              <w:pStyle w:val="ConsPlusNormal"/>
              <w:jc w:val="center"/>
            </w:pPr>
            <w:r>
              <w:t xml:space="preserve">утверждено в государственном задании на год </w:t>
            </w:r>
            <w:hyperlink w:anchor="P1527">
              <w:r>
                <w:rPr>
                  <w:color w:val="0000FF"/>
                </w:rPr>
                <w:t>&lt;3&gt;</w:t>
              </w:r>
            </w:hyperlink>
          </w:p>
        </w:tc>
        <w:tc>
          <w:tcPr>
            <w:tcW w:w="1134" w:type="dxa"/>
          </w:tcPr>
          <w:p w:rsidR="000317E6" w:rsidRDefault="000317E6">
            <w:pPr>
              <w:pStyle w:val="ConsPlusNormal"/>
              <w:jc w:val="center"/>
            </w:pPr>
            <w:r>
              <w:t xml:space="preserve">утверждено в государственном задании на отчетную дату </w:t>
            </w:r>
            <w:hyperlink w:anchor="P1528">
              <w:r>
                <w:rPr>
                  <w:color w:val="0000FF"/>
                </w:rPr>
                <w:t>&lt;4&gt;</w:t>
              </w:r>
            </w:hyperlink>
          </w:p>
        </w:tc>
        <w:tc>
          <w:tcPr>
            <w:tcW w:w="737" w:type="dxa"/>
            <w:vAlign w:val="center"/>
          </w:tcPr>
          <w:p w:rsidR="000317E6" w:rsidRDefault="000317E6">
            <w:pPr>
              <w:pStyle w:val="ConsPlusNormal"/>
              <w:jc w:val="center"/>
            </w:pPr>
            <w:r>
              <w:t>исполнено на отчетную дату</w:t>
            </w:r>
          </w:p>
        </w:tc>
        <w:tc>
          <w:tcPr>
            <w:tcW w:w="964" w:type="dxa"/>
            <w:vMerge/>
          </w:tcPr>
          <w:p w:rsidR="000317E6" w:rsidRDefault="000317E6">
            <w:pPr>
              <w:pStyle w:val="ConsPlusNormal"/>
            </w:pPr>
          </w:p>
        </w:tc>
        <w:tc>
          <w:tcPr>
            <w:tcW w:w="1020" w:type="dxa"/>
            <w:vMerge/>
          </w:tcPr>
          <w:p w:rsidR="000317E6" w:rsidRDefault="000317E6">
            <w:pPr>
              <w:pStyle w:val="ConsPlusNormal"/>
            </w:pPr>
          </w:p>
        </w:tc>
        <w:tc>
          <w:tcPr>
            <w:tcW w:w="850" w:type="dxa"/>
            <w:vMerge/>
          </w:tcPr>
          <w:p w:rsidR="000317E6" w:rsidRDefault="000317E6">
            <w:pPr>
              <w:pStyle w:val="ConsPlusNormal"/>
            </w:pPr>
          </w:p>
        </w:tc>
      </w:tr>
      <w:tr w:rsidR="000317E6">
        <w:tc>
          <w:tcPr>
            <w:tcW w:w="860" w:type="dxa"/>
          </w:tcPr>
          <w:p w:rsidR="000317E6" w:rsidRDefault="000317E6">
            <w:pPr>
              <w:pStyle w:val="ConsPlusNormal"/>
              <w:jc w:val="center"/>
            </w:pPr>
            <w:r>
              <w:t>1</w:t>
            </w:r>
          </w:p>
        </w:tc>
        <w:tc>
          <w:tcPr>
            <w:tcW w:w="1020" w:type="dxa"/>
          </w:tcPr>
          <w:p w:rsidR="000317E6" w:rsidRDefault="000317E6">
            <w:pPr>
              <w:pStyle w:val="ConsPlusNormal"/>
              <w:jc w:val="center"/>
            </w:pPr>
            <w:r>
              <w:t>2</w:t>
            </w:r>
          </w:p>
        </w:tc>
        <w:tc>
          <w:tcPr>
            <w:tcW w:w="1020" w:type="dxa"/>
          </w:tcPr>
          <w:p w:rsidR="000317E6" w:rsidRDefault="000317E6">
            <w:pPr>
              <w:pStyle w:val="ConsPlusNormal"/>
              <w:jc w:val="center"/>
            </w:pPr>
            <w:r>
              <w:t>3</w:t>
            </w:r>
          </w:p>
        </w:tc>
        <w:tc>
          <w:tcPr>
            <w:tcW w:w="1020" w:type="dxa"/>
          </w:tcPr>
          <w:p w:rsidR="000317E6" w:rsidRDefault="000317E6">
            <w:pPr>
              <w:pStyle w:val="ConsPlusNormal"/>
              <w:jc w:val="center"/>
            </w:pPr>
            <w:r>
              <w:t>4</w:t>
            </w:r>
          </w:p>
        </w:tc>
        <w:tc>
          <w:tcPr>
            <w:tcW w:w="1020" w:type="dxa"/>
          </w:tcPr>
          <w:p w:rsidR="000317E6" w:rsidRDefault="000317E6">
            <w:pPr>
              <w:pStyle w:val="ConsPlusNormal"/>
              <w:jc w:val="center"/>
            </w:pPr>
            <w:r>
              <w:t>5</w:t>
            </w:r>
          </w:p>
        </w:tc>
        <w:tc>
          <w:tcPr>
            <w:tcW w:w="1020" w:type="dxa"/>
          </w:tcPr>
          <w:p w:rsidR="000317E6" w:rsidRDefault="000317E6">
            <w:pPr>
              <w:pStyle w:val="ConsPlusNormal"/>
              <w:jc w:val="center"/>
            </w:pPr>
            <w:r>
              <w:t>6</w:t>
            </w:r>
          </w:p>
        </w:tc>
        <w:tc>
          <w:tcPr>
            <w:tcW w:w="993" w:type="dxa"/>
          </w:tcPr>
          <w:p w:rsidR="000317E6" w:rsidRDefault="000317E6">
            <w:pPr>
              <w:pStyle w:val="ConsPlusNormal"/>
              <w:jc w:val="center"/>
            </w:pPr>
            <w:r>
              <w:t>7</w:t>
            </w:r>
          </w:p>
        </w:tc>
        <w:tc>
          <w:tcPr>
            <w:tcW w:w="992" w:type="dxa"/>
          </w:tcPr>
          <w:p w:rsidR="000317E6" w:rsidRDefault="000317E6">
            <w:pPr>
              <w:pStyle w:val="ConsPlusNormal"/>
              <w:jc w:val="center"/>
            </w:pPr>
            <w:r>
              <w:t>8</w:t>
            </w:r>
          </w:p>
        </w:tc>
        <w:tc>
          <w:tcPr>
            <w:tcW w:w="680" w:type="dxa"/>
          </w:tcPr>
          <w:p w:rsidR="000317E6" w:rsidRDefault="000317E6">
            <w:pPr>
              <w:pStyle w:val="ConsPlusNormal"/>
              <w:jc w:val="center"/>
            </w:pPr>
            <w:r>
              <w:t>9</w:t>
            </w:r>
          </w:p>
        </w:tc>
        <w:tc>
          <w:tcPr>
            <w:tcW w:w="1077" w:type="dxa"/>
          </w:tcPr>
          <w:p w:rsidR="000317E6" w:rsidRDefault="000317E6">
            <w:pPr>
              <w:pStyle w:val="ConsPlusNormal"/>
              <w:jc w:val="center"/>
            </w:pPr>
            <w:r>
              <w:t>10</w:t>
            </w:r>
          </w:p>
        </w:tc>
        <w:tc>
          <w:tcPr>
            <w:tcW w:w="1134" w:type="dxa"/>
          </w:tcPr>
          <w:p w:rsidR="000317E6" w:rsidRDefault="000317E6">
            <w:pPr>
              <w:pStyle w:val="ConsPlusNormal"/>
              <w:jc w:val="center"/>
            </w:pPr>
            <w:r>
              <w:t>11</w:t>
            </w:r>
          </w:p>
        </w:tc>
        <w:tc>
          <w:tcPr>
            <w:tcW w:w="737" w:type="dxa"/>
          </w:tcPr>
          <w:p w:rsidR="000317E6" w:rsidRDefault="000317E6">
            <w:pPr>
              <w:pStyle w:val="ConsPlusNormal"/>
              <w:jc w:val="center"/>
            </w:pPr>
            <w:r>
              <w:t>12</w:t>
            </w:r>
          </w:p>
        </w:tc>
        <w:tc>
          <w:tcPr>
            <w:tcW w:w="964" w:type="dxa"/>
          </w:tcPr>
          <w:p w:rsidR="000317E6" w:rsidRDefault="000317E6">
            <w:pPr>
              <w:pStyle w:val="ConsPlusNormal"/>
              <w:jc w:val="center"/>
            </w:pPr>
            <w:r>
              <w:t>13</w:t>
            </w:r>
          </w:p>
        </w:tc>
        <w:tc>
          <w:tcPr>
            <w:tcW w:w="1020" w:type="dxa"/>
          </w:tcPr>
          <w:p w:rsidR="000317E6" w:rsidRDefault="000317E6">
            <w:pPr>
              <w:pStyle w:val="ConsPlusNormal"/>
              <w:jc w:val="center"/>
            </w:pPr>
            <w:r>
              <w:t>14</w:t>
            </w:r>
          </w:p>
        </w:tc>
        <w:tc>
          <w:tcPr>
            <w:tcW w:w="850" w:type="dxa"/>
          </w:tcPr>
          <w:p w:rsidR="000317E6" w:rsidRDefault="000317E6">
            <w:pPr>
              <w:pStyle w:val="ConsPlusNormal"/>
              <w:jc w:val="center"/>
            </w:pPr>
            <w:r>
              <w:t>15</w:t>
            </w:r>
          </w:p>
        </w:tc>
      </w:tr>
      <w:tr w:rsidR="000317E6">
        <w:tc>
          <w:tcPr>
            <w:tcW w:w="860" w:type="dxa"/>
            <w:vMerge w:val="restart"/>
          </w:tcPr>
          <w:p w:rsidR="000317E6" w:rsidRDefault="000317E6">
            <w:pPr>
              <w:pStyle w:val="ConsPlusNormal"/>
            </w:pPr>
          </w:p>
        </w:tc>
        <w:tc>
          <w:tcPr>
            <w:tcW w:w="1020" w:type="dxa"/>
            <w:vMerge w:val="restart"/>
          </w:tcPr>
          <w:p w:rsidR="000317E6" w:rsidRDefault="000317E6">
            <w:pPr>
              <w:pStyle w:val="ConsPlusNormal"/>
            </w:pPr>
          </w:p>
        </w:tc>
        <w:tc>
          <w:tcPr>
            <w:tcW w:w="1020" w:type="dxa"/>
            <w:vMerge w:val="restart"/>
          </w:tcPr>
          <w:p w:rsidR="000317E6" w:rsidRDefault="000317E6">
            <w:pPr>
              <w:pStyle w:val="ConsPlusNormal"/>
            </w:pPr>
          </w:p>
        </w:tc>
        <w:tc>
          <w:tcPr>
            <w:tcW w:w="1020" w:type="dxa"/>
            <w:vMerge w:val="restart"/>
          </w:tcPr>
          <w:p w:rsidR="000317E6" w:rsidRDefault="000317E6">
            <w:pPr>
              <w:pStyle w:val="ConsPlusNormal"/>
            </w:pPr>
          </w:p>
        </w:tc>
        <w:tc>
          <w:tcPr>
            <w:tcW w:w="1020" w:type="dxa"/>
            <w:vMerge w:val="restart"/>
          </w:tcPr>
          <w:p w:rsidR="000317E6" w:rsidRDefault="000317E6">
            <w:pPr>
              <w:pStyle w:val="ConsPlusNormal"/>
            </w:pPr>
          </w:p>
        </w:tc>
        <w:tc>
          <w:tcPr>
            <w:tcW w:w="1020" w:type="dxa"/>
            <w:vMerge w:val="restart"/>
          </w:tcPr>
          <w:p w:rsidR="000317E6" w:rsidRDefault="000317E6">
            <w:pPr>
              <w:pStyle w:val="ConsPlusNormal"/>
            </w:pPr>
          </w:p>
        </w:tc>
        <w:tc>
          <w:tcPr>
            <w:tcW w:w="993" w:type="dxa"/>
          </w:tcPr>
          <w:p w:rsidR="000317E6" w:rsidRDefault="000317E6">
            <w:pPr>
              <w:pStyle w:val="ConsPlusNormal"/>
            </w:pPr>
          </w:p>
        </w:tc>
        <w:tc>
          <w:tcPr>
            <w:tcW w:w="992" w:type="dxa"/>
          </w:tcPr>
          <w:p w:rsidR="000317E6" w:rsidRDefault="000317E6">
            <w:pPr>
              <w:pStyle w:val="ConsPlusNormal"/>
            </w:pPr>
          </w:p>
        </w:tc>
        <w:tc>
          <w:tcPr>
            <w:tcW w:w="680" w:type="dxa"/>
          </w:tcPr>
          <w:p w:rsidR="000317E6" w:rsidRDefault="000317E6">
            <w:pPr>
              <w:pStyle w:val="ConsPlusNormal"/>
            </w:pPr>
          </w:p>
        </w:tc>
        <w:tc>
          <w:tcPr>
            <w:tcW w:w="1077" w:type="dxa"/>
          </w:tcPr>
          <w:p w:rsidR="000317E6" w:rsidRDefault="000317E6">
            <w:pPr>
              <w:pStyle w:val="ConsPlusNormal"/>
            </w:pPr>
          </w:p>
        </w:tc>
        <w:tc>
          <w:tcPr>
            <w:tcW w:w="1134" w:type="dxa"/>
          </w:tcPr>
          <w:p w:rsidR="000317E6" w:rsidRDefault="000317E6">
            <w:pPr>
              <w:pStyle w:val="ConsPlusNormal"/>
            </w:pPr>
          </w:p>
        </w:tc>
        <w:tc>
          <w:tcPr>
            <w:tcW w:w="737" w:type="dxa"/>
          </w:tcPr>
          <w:p w:rsidR="000317E6" w:rsidRDefault="000317E6">
            <w:pPr>
              <w:pStyle w:val="ConsPlusNormal"/>
            </w:pPr>
          </w:p>
        </w:tc>
        <w:tc>
          <w:tcPr>
            <w:tcW w:w="964" w:type="dxa"/>
          </w:tcPr>
          <w:p w:rsidR="000317E6" w:rsidRDefault="000317E6">
            <w:pPr>
              <w:pStyle w:val="ConsPlusNormal"/>
            </w:pPr>
          </w:p>
        </w:tc>
        <w:tc>
          <w:tcPr>
            <w:tcW w:w="1020" w:type="dxa"/>
          </w:tcPr>
          <w:p w:rsidR="000317E6" w:rsidRDefault="000317E6">
            <w:pPr>
              <w:pStyle w:val="ConsPlusNormal"/>
            </w:pPr>
          </w:p>
        </w:tc>
        <w:tc>
          <w:tcPr>
            <w:tcW w:w="850" w:type="dxa"/>
          </w:tcPr>
          <w:p w:rsidR="000317E6" w:rsidRDefault="000317E6">
            <w:pPr>
              <w:pStyle w:val="ConsPlusNormal"/>
            </w:pPr>
          </w:p>
        </w:tc>
      </w:tr>
      <w:tr w:rsidR="000317E6">
        <w:tc>
          <w:tcPr>
            <w:tcW w:w="860"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993" w:type="dxa"/>
          </w:tcPr>
          <w:p w:rsidR="000317E6" w:rsidRDefault="000317E6">
            <w:pPr>
              <w:pStyle w:val="ConsPlusNormal"/>
            </w:pPr>
          </w:p>
        </w:tc>
        <w:tc>
          <w:tcPr>
            <w:tcW w:w="992" w:type="dxa"/>
          </w:tcPr>
          <w:p w:rsidR="000317E6" w:rsidRDefault="000317E6">
            <w:pPr>
              <w:pStyle w:val="ConsPlusNormal"/>
            </w:pPr>
          </w:p>
        </w:tc>
        <w:tc>
          <w:tcPr>
            <w:tcW w:w="680" w:type="dxa"/>
          </w:tcPr>
          <w:p w:rsidR="000317E6" w:rsidRDefault="000317E6">
            <w:pPr>
              <w:pStyle w:val="ConsPlusNormal"/>
            </w:pPr>
          </w:p>
        </w:tc>
        <w:tc>
          <w:tcPr>
            <w:tcW w:w="1077" w:type="dxa"/>
          </w:tcPr>
          <w:p w:rsidR="000317E6" w:rsidRDefault="000317E6">
            <w:pPr>
              <w:pStyle w:val="ConsPlusNormal"/>
            </w:pPr>
          </w:p>
        </w:tc>
        <w:tc>
          <w:tcPr>
            <w:tcW w:w="1134" w:type="dxa"/>
          </w:tcPr>
          <w:p w:rsidR="000317E6" w:rsidRDefault="000317E6">
            <w:pPr>
              <w:pStyle w:val="ConsPlusNormal"/>
            </w:pPr>
          </w:p>
        </w:tc>
        <w:tc>
          <w:tcPr>
            <w:tcW w:w="737" w:type="dxa"/>
          </w:tcPr>
          <w:p w:rsidR="000317E6" w:rsidRDefault="000317E6">
            <w:pPr>
              <w:pStyle w:val="ConsPlusNormal"/>
            </w:pPr>
          </w:p>
        </w:tc>
        <w:tc>
          <w:tcPr>
            <w:tcW w:w="964" w:type="dxa"/>
          </w:tcPr>
          <w:p w:rsidR="000317E6" w:rsidRDefault="000317E6">
            <w:pPr>
              <w:pStyle w:val="ConsPlusNormal"/>
            </w:pPr>
          </w:p>
        </w:tc>
        <w:tc>
          <w:tcPr>
            <w:tcW w:w="1020" w:type="dxa"/>
          </w:tcPr>
          <w:p w:rsidR="000317E6" w:rsidRDefault="000317E6">
            <w:pPr>
              <w:pStyle w:val="ConsPlusNormal"/>
            </w:pPr>
          </w:p>
        </w:tc>
        <w:tc>
          <w:tcPr>
            <w:tcW w:w="850" w:type="dxa"/>
          </w:tcPr>
          <w:p w:rsidR="000317E6" w:rsidRDefault="000317E6">
            <w:pPr>
              <w:pStyle w:val="ConsPlusNormal"/>
            </w:pPr>
          </w:p>
        </w:tc>
      </w:tr>
      <w:tr w:rsidR="000317E6">
        <w:tc>
          <w:tcPr>
            <w:tcW w:w="860" w:type="dxa"/>
            <w:vMerge w:val="restart"/>
          </w:tcPr>
          <w:p w:rsidR="000317E6" w:rsidRDefault="000317E6">
            <w:pPr>
              <w:pStyle w:val="ConsPlusNormal"/>
            </w:pPr>
          </w:p>
        </w:tc>
        <w:tc>
          <w:tcPr>
            <w:tcW w:w="1020" w:type="dxa"/>
            <w:vMerge w:val="restart"/>
          </w:tcPr>
          <w:p w:rsidR="000317E6" w:rsidRDefault="000317E6">
            <w:pPr>
              <w:pStyle w:val="ConsPlusNormal"/>
            </w:pPr>
          </w:p>
        </w:tc>
        <w:tc>
          <w:tcPr>
            <w:tcW w:w="1020" w:type="dxa"/>
            <w:vMerge w:val="restart"/>
          </w:tcPr>
          <w:p w:rsidR="000317E6" w:rsidRDefault="000317E6">
            <w:pPr>
              <w:pStyle w:val="ConsPlusNormal"/>
            </w:pPr>
          </w:p>
        </w:tc>
        <w:tc>
          <w:tcPr>
            <w:tcW w:w="1020" w:type="dxa"/>
            <w:vMerge w:val="restart"/>
          </w:tcPr>
          <w:p w:rsidR="000317E6" w:rsidRDefault="000317E6">
            <w:pPr>
              <w:pStyle w:val="ConsPlusNormal"/>
            </w:pPr>
          </w:p>
        </w:tc>
        <w:tc>
          <w:tcPr>
            <w:tcW w:w="1020" w:type="dxa"/>
            <w:vMerge w:val="restart"/>
          </w:tcPr>
          <w:p w:rsidR="000317E6" w:rsidRDefault="000317E6">
            <w:pPr>
              <w:pStyle w:val="ConsPlusNormal"/>
            </w:pPr>
          </w:p>
        </w:tc>
        <w:tc>
          <w:tcPr>
            <w:tcW w:w="1020" w:type="dxa"/>
            <w:vMerge w:val="restart"/>
          </w:tcPr>
          <w:p w:rsidR="000317E6" w:rsidRDefault="000317E6">
            <w:pPr>
              <w:pStyle w:val="ConsPlusNormal"/>
            </w:pPr>
          </w:p>
        </w:tc>
        <w:tc>
          <w:tcPr>
            <w:tcW w:w="993" w:type="dxa"/>
          </w:tcPr>
          <w:p w:rsidR="000317E6" w:rsidRDefault="000317E6">
            <w:pPr>
              <w:pStyle w:val="ConsPlusNormal"/>
            </w:pPr>
          </w:p>
        </w:tc>
        <w:tc>
          <w:tcPr>
            <w:tcW w:w="992" w:type="dxa"/>
          </w:tcPr>
          <w:p w:rsidR="000317E6" w:rsidRDefault="000317E6">
            <w:pPr>
              <w:pStyle w:val="ConsPlusNormal"/>
            </w:pPr>
          </w:p>
        </w:tc>
        <w:tc>
          <w:tcPr>
            <w:tcW w:w="680" w:type="dxa"/>
          </w:tcPr>
          <w:p w:rsidR="000317E6" w:rsidRDefault="000317E6">
            <w:pPr>
              <w:pStyle w:val="ConsPlusNormal"/>
            </w:pPr>
          </w:p>
        </w:tc>
        <w:tc>
          <w:tcPr>
            <w:tcW w:w="1077" w:type="dxa"/>
          </w:tcPr>
          <w:p w:rsidR="000317E6" w:rsidRDefault="000317E6">
            <w:pPr>
              <w:pStyle w:val="ConsPlusNormal"/>
            </w:pPr>
          </w:p>
        </w:tc>
        <w:tc>
          <w:tcPr>
            <w:tcW w:w="1134" w:type="dxa"/>
          </w:tcPr>
          <w:p w:rsidR="000317E6" w:rsidRDefault="000317E6">
            <w:pPr>
              <w:pStyle w:val="ConsPlusNormal"/>
            </w:pPr>
          </w:p>
        </w:tc>
        <w:tc>
          <w:tcPr>
            <w:tcW w:w="737" w:type="dxa"/>
          </w:tcPr>
          <w:p w:rsidR="000317E6" w:rsidRDefault="000317E6">
            <w:pPr>
              <w:pStyle w:val="ConsPlusNormal"/>
            </w:pPr>
          </w:p>
        </w:tc>
        <w:tc>
          <w:tcPr>
            <w:tcW w:w="964" w:type="dxa"/>
          </w:tcPr>
          <w:p w:rsidR="000317E6" w:rsidRDefault="000317E6">
            <w:pPr>
              <w:pStyle w:val="ConsPlusNormal"/>
            </w:pPr>
          </w:p>
        </w:tc>
        <w:tc>
          <w:tcPr>
            <w:tcW w:w="1020" w:type="dxa"/>
          </w:tcPr>
          <w:p w:rsidR="000317E6" w:rsidRDefault="000317E6">
            <w:pPr>
              <w:pStyle w:val="ConsPlusNormal"/>
            </w:pPr>
          </w:p>
        </w:tc>
        <w:tc>
          <w:tcPr>
            <w:tcW w:w="850" w:type="dxa"/>
          </w:tcPr>
          <w:p w:rsidR="000317E6" w:rsidRDefault="000317E6">
            <w:pPr>
              <w:pStyle w:val="ConsPlusNormal"/>
            </w:pPr>
          </w:p>
        </w:tc>
      </w:tr>
      <w:tr w:rsidR="000317E6">
        <w:tc>
          <w:tcPr>
            <w:tcW w:w="860"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1020" w:type="dxa"/>
            <w:vMerge/>
          </w:tcPr>
          <w:p w:rsidR="000317E6" w:rsidRDefault="000317E6">
            <w:pPr>
              <w:pStyle w:val="ConsPlusNormal"/>
            </w:pPr>
          </w:p>
        </w:tc>
        <w:tc>
          <w:tcPr>
            <w:tcW w:w="993" w:type="dxa"/>
          </w:tcPr>
          <w:p w:rsidR="000317E6" w:rsidRDefault="000317E6">
            <w:pPr>
              <w:pStyle w:val="ConsPlusNormal"/>
            </w:pPr>
          </w:p>
        </w:tc>
        <w:tc>
          <w:tcPr>
            <w:tcW w:w="992" w:type="dxa"/>
          </w:tcPr>
          <w:p w:rsidR="000317E6" w:rsidRDefault="000317E6">
            <w:pPr>
              <w:pStyle w:val="ConsPlusNormal"/>
            </w:pPr>
          </w:p>
        </w:tc>
        <w:tc>
          <w:tcPr>
            <w:tcW w:w="680" w:type="dxa"/>
          </w:tcPr>
          <w:p w:rsidR="000317E6" w:rsidRDefault="000317E6">
            <w:pPr>
              <w:pStyle w:val="ConsPlusNormal"/>
            </w:pPr>
          </w:p>
        </w:tc>
        <w:tc>
          <w:tcPr>
            <w:tcW w:w="1077" w:type="dxa"/>
          </w:tcPr>
          <w:p w:rsidR="000317E6" w:rsidRDefault="000317E6">
            <w:pPr>
              <w:pStyle w:val="ConsPlusNormal"/>
            </w:pPr>
          </w:p>
        </w:tc>
        <w:tc>
          <w:tcPr>
            <w:tcW w:w="1134" w:type="dxa"/>
          </w:tcPr>
          <w:p w:rsidR="000317E6" w:rsidRDefault="000317E6">
            <w:pPr>
              <w:pStyle w:val="ConsPlusNormal"/>
            </w:pPr>
          </w:p>
        </w:tc>
        <w:tc>
          <w:tcPr>
            <w:tcW w:w="737" w:type="dxa"/>
          </w:tcPr>
          <w:p w:rsidR="000317E6" w:rsidRDefault="000317E6">
            <w:pPr>
              <w:pStyle w:val="ConsPlusNormal"/>
            </w:pPr>
          </w:p>
        </w:tc>
        <w:tc>
          <w:tcPr>
            <w:tcW w:w="964" w:type="dxa"/>
          </w:tcPr>
          <w:p w:rsidR="000317E6" w:rsidRDefault="000317E6">
            <w:pPr>
              <w:pStyle w:val="ConsPlusNormal"/>
            </w:pPr>
          </w:p>
        </w:tc>
        <w:tc>
          <w:tcPr>
            <w:tcW w:w="1020" w:type="dxa"/>
          </w:tcPr>
          <w:p w:rsidR="000317E6" w:rsidRDefault="000317E6">
            <w:pPr>
              <w:pStyle w:val="ConsPlusNormal"/>
            </w:pPr>
          </w:p>
        </w:tc>
        <w:tc>
          <w:tcPr>
            <w:tcW w:w="850" w:type="dxa"/>
          </w:tcPr>
          <w:p w:rsidR="000317E6" w:rsidRDefault="000317E6">
            <w:pPr>
              <w:pStyle w:val="ConsPlusNormal"/>
            </w:pPr>
          </w:p>
        </w:tc>
      </w:tr>
    </w:tbl>
    <w:p w:rsidR="000317E6" w:rsidRDefault="000317E6">
      <w:pPr>
        <w:pStyle w:val="ConsPlusNormal"/>
        <w:jc w:val="both"/>
      </w:pPr>
    </w:p>
    <w:p w:rsidR="000317E6" w:rsidRDefault="000317E6">
      <w:pPr>
        <w:pStyle w:val="ConsPlusNormal"/>
        <w:ind w:firstLine="540"/>
        <w:jc w:val="both"/>
      </w:pPr>
      <w:r>
        <w:t>3.2. Сведения о фактическом достижении показателей, характеризующих объем работы:</w:t>
      </w:r>
    </w:p>
    <w:p w:rsidR="000317E6" w:rsidRDefault="000317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907"/>
        <w:gridCol w:w="907"/>
        <w:gridCol w:w="907"/>
        <w:gridCol w:w="907"/>
        <w:gridCol w:w="907"/>
        <w:gridCol w:w="907"/>
        <w:gridCol w:w="907"/>
        <w:gridCol w:w="567"/>
        <w:gridCol w:w="1077"/>
        <w:gridCol w:w="1134"/>
        <w:gridCol w:w="737"/>
        <w:gridCol w:w="850"/>
        <w:gridCol w:w="964"/>
        <w:gridCol w:w="737"/>
        <w:gridCol w:w="907"/>
      </w:tblGrid>
      <w:tr w:rsidR="000317E6">
        <w:tc>
          <w:tcPr>
            <w:tcW w:w="1077" w:type="dxa"/>
            <w:vMerge w:val="restart"/>
            <w:vAlign w:val="center"/>
          </w:tcPr>
          <w:p w:rsidR="000317E6" w:rsidRDefault="000317E6">
            <w:pPr>
              <w:pStyle w:val="ConsPlusNormal"/>
              <w:jc w:val="center"/>
            </w:pPr>
            <w:r>
              <w:t>Номер реестровой записи &lt;3&gt;</w:t>
            </w:r>
          </w:p>
        </w:tc>
        <w:tc>
          <w:tcPr>
            <w:tcW w:w="2721" w:type="dxa"/>
            <w:gridSpan w:val="3"/>
            <w:vMerge w:val="restart"/>
            <w:vAlign w:val="center"/>
          </w:tcPr>
          <w:p w:rsidR="000317E6" w:rsidRDefault="000317E6">
            <w:pPr>
              <w:pStyle w:val="ConsPlusNormal"/>
              <w:jc w:val="center"/>
            </w:pPr>
            <w:r>
              <w:t>Показатель, характеризующий содержание работы</w:t>
            </w:r>
          </w:p>
        </w:tc>
        <w:tc>
          <w:tcPr>
            <w:tcW w:w="1814" w:type="dxa"/>
            <w:gridSpan w:val="2"/>
            <w:vMerge w:val="restart"/>
            <w:vAlign w:val="center"/>
          </w:tcPr>
          <w:p w:rsidR="000317E6" w:rsidRDefault="000317E6">
            <w:pPr>
              <w:pStyle w:val="ConsPlusNormal"/>
              <w:jc w:val="center"/>
            </w:pPr>
            <w:r>
              <w:t>Показатель, характеризующий условия (формы) выполнения работы</w:t>
            </w:r>
          </w:p>
        </w:tc>
        <w:tc>
          <w:tcPr>
            <w:tcW w:w="7880" w:type="dxa"/>
            <w:gridSpan w:val="9"/>
          </w:tcPr>
          <w:p w:rsidR="000317E6" w:rsidRDefault="000317E6">
            <w:pPr>
              <w:pStyle w:val="ConsPlusNormal"/>
              <w:jc w:val="center"/>
            </w:pPr>
            <w:r>
              <w:t>Показатель объема работы</w:t>
            </w:r>
          </w:p>
        </w:tc>
        <w:tc>
          <w:tcPr>
            <w:tcW w:w="907" w:type="dxa"/>
            <w:vMerge w:val="restart"/>
            <w:vAlign w:val="center"/>
          </w:tcPr>
          <w:p w:rsidR="000317E6" w:rsidRDefault="000317E6">
            <w:pPr>
              <w:pStyle w:val="ConsPlusNormal"/>
              <w:jc w:val="center"/>
            </w:pPr>
            <w:r>
              <w:t>Размер платы (цена, тариф)</w:t>
            </w:r>
          </w:p>
        </w:tc>
      </w:tr>
      <w:tr w:rsidR="000317E6">
        <w:tc>
          <w:tcPr>
            <w:tcW w:w="1077" w:type="dxa"/>
            <w:vMerge/>
          </w:tcPr>
          <w:p w:rsidR="000317E6" w:rsidRDefault="000317E6">
            <w:pPr>
              <w:pStyle w:val="ConsPlusNormal"/>
            </w:pPr>
          </w:p>
        </w:tc>
        <w:tc>
          <w:tcPr>
            <w:tcW w:w="2721" w:type="dxa"/>
            <w:gridSpan w:val="3"/>
            <w:vMerge/>
          </w:tcPr>
          <w:p w:rsidR="000317E6" w:rsidRDefault="000317E6">
            <w:pPr>
              <w:pStyle w:val="ConsPlusNormal"/>
            </w:pPr>
          </w:p>
        </w:tc>
        <w:tc>
          <w:tcPr>
            <w:tcW w:w="1814" w:type="dxa"/>
            <w:gridSpan w:val="2"/>
            <w:vMerge/>
          </w:tcPr>
          <w:p w:rsidR="000317E6" w:rsidRDefault="000317E6">
            <w:pPr>
              <w:pStyle w:val="ConsPlusNormal"/>
            </w:pPr>
          </w:p>
        </w:tc>
        <w:tc>
          <w:tcPr>
            <w:tcW w:w="907" w:type="dxa"/>
            <w:vMerge w:val="restart"/>
            <w:vAlign w:val="center"/>
          </w:tcPr>
          <w:p w:rsidR="000317E6" w:rsidRDefault="000317E6">
            <w:pPr>
              <w:pStyle w:val="ConsPlusNormal"/>
              <w:jc w:val="center"/>
            </w:pPr>
            <w:r>
              <w:t>наименование показателя &lt;3&gt;</w:t>
            </w:r>
          </w:p>
        </w:tc>
        <w:tc>
          <w:tcPr>
            <w:tcW w:w="1474" w:type="dxa"/>
            <w:gridSpan w:val="2"/>
            <w:vAlign w:val="center"/>
          </w:tcPr>
          <w:p w:rsidR="000317E6" w:rsidRDefault="000317E6">
            <w:pPr>
              <w:pStyle w:val="ConsPlusNormal"/>
              <w:jc w:val="center"/>
            </w:pPr>
            <w:r>
              <w:t xml:space="preserve">единица измерения по </w:t>
            </w:r>
            <w:hyperlink r:id="rId151">
              <w:r>
                <w:rPr>
                  <w:color w:val="0000FF"/>
                </w:rPr>
                <w:t>ОКЕИ</w:t>
              </w:r>
            </w:hyperlink>
          </w:p>
        </w:tc>
        <w:tc>
          <w:tcPr>
            <w:tcW w:w="2948" w:type="dxa"/>
            <w:gridSpan w:val="3"/>
            <w:vAlign w:val="center"/>
          </w:tcPr>
          <w:p w:rsidR="000317E6" w:rsidRDefault="000317E6">
            <w:pPr>
              <w:pStyle w:val="ConsPlusNormal"/>
              <w:jc w:val="center"/>
            </w:pPr>
            <w:r>
              <w:t>значение</w:t>
            </w:r>
          </w:p>
        </w:tc>
        <w:tc>
          <w:tcPr>
            <w:tcW w:w="850" w:type="dxa"/>
            <w:vMerge w:val="restart"/>
            <w:vAlign w:val="center"/>
          </w:tcPr>
          <w:p w:rsidR="000317E6" w:rsidRDefault="000317E6">
            <w:pPr>
              <w:pStyle w:val="ConsPlusNormal"/>
              <w:jc w:val="center"/>
            </w:pPr>
            <w:r>
              <w:t xml:space="preserve">допустимое (возможное) </w:t>
            </w:r>
            <w:r>
              <w:lastRenderedPageBreak/>
              <w:t>отклонение &lt;5&gt;</w:t>
            </w:r>
          </w:p>
        </w:tc>
        <w:tc>
          <w:tcPr>
            <w:tcW w:w="964" w:type="dxa"/>
            <w:vMerge w:val="restart"/>
            <w:vAlign w:val="center"/>
          </w:tcPr>
          <w:p w:rsidR="000317E6" w:rsidRDefault="000317E6">
            <w:pPr>
              <w:pStyle w:val="ConsPlusNormal"/>
              <w:jc w:val="center"/>
            </w:pPr>
            <w:r>
              <w:lastRenderedPageBreak/>
              <w:t xml:space="preserve">отклонение, превышающее </w:t>
            </w:r>
            <w:r>
              <w:lastRenderedPageBreak/>
              <w:t>допустимое (возможное) отклонение &lt;6&gt;</w:t>
            </w:r>
          </w:p>
        </w:tc>
        <w:tc>
          <w:tcPr>
            <w:tcW w:w="737" w:type="dxa"/>
            <w:vMerge w:val="restart"/>
            <w:vAlign w:val="center"/>
          </w:tcPr>
          <w:p w:rsidR="000317E6" w:rsidRDefault="000317E6">
            <w:pPr>
              <w:pStyle w:val="ConsPlusNormal"/>
              <w:jc w:val="center"/>
            </w:pPr>
            <w:r>
              <w:lastRenderedPageBreak/>
              <w:t>причина отклонения</w:t>
            </w:r>
          </w:p>
        </w:tc>
        <w:tc>
          <w:tcPr>
            <w:tcW w:w="907" w:type="dxa"/>
            <w:vMerge/>
          </w:tcPr>
          <w:p w:rsidR="000317E6" w:rsidRDefault="000317E6">
            <w:pPr>
              <w:pStyle w:val="ConsPlusNormal"/>
            </w:pPr>
          </w:p>
        </w:tc>
      </w:tr>
      <w:tr w:rsidR="000317E6">
        <w:tc>
          <w:tcPr>
            <w:tcW w:w="1077" w:type="dxa"/>
            <w:vMerge/>
          </w:tcPr>
          <w:p w:rsidR="000317E6" w:rsidRDefault="000317E6">
            <w:pPr>
              <w:pStyle w:val="ConsPlusNormal"/>
            </w:pPr>
          </w:p>
        </w:tc>
        <w:tc>
          <w:tcPr>
            <w:tcW w:w="907" w:type="dxa"/>
            <w:vAlign w:val="center"/>
          </w:tcPr>
          <w:p w:rsidR="000317E6" w:rsidRDefault="000317E6">
            <w:pPr>
              <w:pStyle w:val="ConsPlusNormal"/>
              <w:jc w:val="center"/>
            </w:pPr>
            <w:r>
              <w:t>наименование показателя &lt;3&gt;</w:t>
            </w:r>
          </w:p>
        </w:tc>
        <w:tc>
          <w:tcPr>
            <w:tcW w:w="907" w:type="dxa"/>
            <w:vAlign w:val="center"/>
          </w:tcPr>
          <w:p w:rsidR="000317E6" w:rsidRDefault="000317E6">
            <w:pPr>
              <w:pStyle w:val="ConsPlusNormal"/>
              <w:jc w:val="center"/>
            </w:pPr>
            <w:r>
              <w:t>наименование показателя &lt;3&gt;</w:t>
            </w:r>
          </w:p>
        </w:tc>
        <w:tc>
          <w:tcPr>
            <w:tcW w:w="907" w:type="dxa"/>
            <w:vAlign w:val="center"/>
          </w:tcPr>
          <w:p w:rsidR="000317E6" w:rsidRDefault="000317E6">
            <w:pPr>
              <w:pStyle w:val="ConsPlusNormal"/>
              <w:jc w:val="center"/>
            </w:pPr>
            <w:r>
              <w:t>наименование показателя &lt;3&gt;</w:t>
            </w:r>
          </w:p>
        </w:tc>
        <w:tc>
          <w:tcPr>
            <w:tcW w:w="907" w:type="dxa"/>
            <w:vAlign w:val="center"/>
          </w:tcPr>
          <w:p w:rsidR="000317E6" w:rsidRDefault="000317E6">
            <w:pPr>
              <w:pStyle w:val="ConsPlusNormal"/>
              <w:jc w:val="center"/>
            </w:pPr>
            <w:r>
              <w:t>наименование показателя &lt;3&gt;</w:t>
            </w:r>
          </w:p>
        </w:tc>
        <w:tc>
          <w:tcPr>
            <w:tcW w:w="907" w:type="dxa"/>
            <w:vAlign w:val="center"/>
          </w:tcPr>
          <w:p w:rsidR="000317E6" w:rsidRDefault="000317E6">
            <w:pPr>
              <w:pStyle w:val="ConsPlusNormal"/>
              <w:jc w:val="center"/>
            </w:pPr>
            <w:r>
              <w:t>наименование показателя &lt;3&gt;</w:t>
            </w:r>
          </w:p>
        </w:tc>
        <w:tc>
          <w:tcPr>
            <w:tcW w:w="907" w:type="dxa"/>
            <w:vMerge/>
          </w:tcPr>
          <w:p w:rsidR="000317E6" w:rsidRDefault="000317E6">
            <w:pPr>
              <w:pStyle w:val="ConsPlusNormal"/>
            </w:pPr>
          </w:p>
        </w:tc>
        <w:tc>
          <w:tcPr>
            <w:tcW w:w="907" w:type="dxa"/>
            <w:vAlign w:val="center"/>
          </w:tcPr>
          <w:p w:rsidR="000317E6" w:rsidRDefault="000317E6">
            <w:pPr>
              <w:pStyle w:val="ConsPlusNormal"/>
              <w:jc w:val="center"/>
            </w:pPr>
            <w:r>
              <w:t>наименование &lt;3&gt;</w:t>
            </w:r>
          </w:p>
        </w:tc>
        <w:tc>
          <w:tcPr>
            <w:tcW w:w="567" w:type="dxa"/>
            <w:vAlign w:val="center"/>
          </w:tcPr>
          <w:p w:rsidR="000317E6" w:rsidRDefault="000317E6">
            <w:pPr>
              <w:pStyle w:val="ConsPlusNormal"/>
              <w:jc w:val="center"/>
            </w:pPr>
            <w:r>
              <w:t>код &lt;3&gt;</w:t>
            </w:r>
          </w:p>
        </w:tc>
        <w:tc>
          <w:tcPr>
            <w:tcW w:w="1077" w:type="dxa"/>
            <w:vAlign w:val="center"/>
          </w:tcPr>
          <w:p w:rsidR="000317E6" w:rsidRDefault="000317E6">
            <w:pPr>
              <w:pStyle w:val="ConsPlusNormal"/>
              <w:jc w:val="center"/>
            </w:pPr>
            <w:r>
              <w:t>утверждено в государственном задании на год &lt;3&gt;</w:t>
            </w:r>
          </w:p>
        </w:tc>
        <w:tc>
          <w:tcPr>
            <w:tcW w:w="1134" w:type="dxa"/>
          </w:tcPr>
          <w:p w:rsidR="000317E6" w:rsidRDefault="000317E6">
            <w:pPr>
              <w:pStyle w:val="ConsPlusNormal"/>
              <w:jc w:val="center"/>
            </w:pPr>
            <w:r>
              <w:t>утверждено в государственном задании на отчетную дату &lt;4&gt;</w:t>
            </w:r>
          </w:p>
        </w:tc>
        <w:tc>
          <w:tcPr>
            <w:tcW w:w="737" w:type="dxa"/>
            <w:vAlign w:val="center"/>
          </w:tcPr>
          <w:p w:rsidR="000317E6" w:rsidRDefault="000317E6">
            <w:pPr>
              <w:pStyle w:val="ConsPlusNormal"/>
              <w:jc w:val="center"/>
            </w:pPr>
            <w:r>
              <w:t>исполнено на отчетную дату</w:t>
            </w:r>
          </w:p>
        </w:tc>
        <w:tc>
          <w:tcPr>
            <w:tcW w:w="850" w:type="dxa"/>
            <w:vMerge/>
          </w:tcPr>
          <w:p w:rsidR="000317E6" w:rsidRDefault="000317E6">
            <w:pPr>
              <w:pStyle w:val="ConsPlusNormal"/>
            </w:pPr>
          </w:p>
        </w:tc>
        <w:tc>
          <w:tcPr>
            <w:tcW w:w="964" w:type="dxa"/>
            <w:vMerge/>
          </w:tcPr>
          <w:p w:rsidR="000317E6" w:rsidRDefault="000317E6">
            <w:pPr>
              <w:pStyle w:val="ConsPlusNormal"/>
            </w:pPr>
          </w:p>
        </w:tc>
        <w:tc>
          <w:tcPr>
            <w:tcW w:w="737" w:type="dxa"/>
            <w:vMerge/>
          </w:tcPr>
          <w:p w:rsidR="000317E6" w:rsidRDefault="000317E6">
            <w:pPr>
              <w:pStyle w:val="ConsPlusNormal"/>
            </w:pPr>
          </w:p>
        </w:tc>
        <w:tc>
          <w:tcPr>
            <w:tcW w:w="907" w:type="dxa"/>
            <w:vMerge/>
          </w:tcPr>
          <w:p w:rsidR="000317E6" w:rsidRDefault="000317E6">
            <w:pPr>
              <w:pStyle w:val="ConsPlusNormal"/>
            </w:pPr>
          </w:p>
        </w:tc>
      </w:tr>
      <w:tr w:rsidR="000317E6">
        <w:tc>
          <w:tcPr>
            <w:tcW w:w="1077" w:type="dxa"/>
          </w:tcPr>
          <w:p w:rsidR="000317E6" w:rsidRDefault="000317E6">
            <w:pPr>
              <w:pStyle w:val="ConsPlusNormal"/>
              <w:jc w:val="center"/>
            </w:pPr>
            <w:r>
              <w:t>1</w:t>
            </w:r>
          </w:p>
        </w:tc>
        <w:tc>
          <w:tcPr>
            <w:tcW w:w="907" w:type="dxa"/>
          </w:tcPr>
          <w:p w:rsidR="000317E6" w:rsidRDefault="000317E6">
            <w:pPr>
              <w:pStyle w:val="ConsPlusNormal"/>
              <w:jc w:val="center"/>
            </w:pPr>
            <w:r>
              <w:t>2</w:t>
            </w:r>
          </w:p>
        </w:tc>
        <w:tc>
          <w:tcPr>
            <w:tcW w:w="907" w:type="dxa"/>
          </w:tcPr>
          <w:p w:rsidR="000317E6" w:rsidRDefault="000317E6">
            <w:pPr>
              <w:pStyle w:val="ConsPlusNormal"/>
              <w:jc w:val="center"/>
            </w:pPr>
            <w:r>
              <w:t>3</w:t>
            </w:r>
          </w:p>
        </w:tc>
        <w:tc>
          <w:tcPr>
            <w:tcW w:w="907" w:type="dxa"/>
          </w:tcPr>
          <w:p w:rsidR="000317E6" w:rsidRDefault="000317E6">
            <w:pPr>
              <w:pStyle w:val="ConsPlusNormal"/>
              <w:jc w:val="center"/>
            </w:pPr>
            <w:r>
              <w:t>4</w:t>
            </w:r>
          </w:p>
        </w:tc>
        <w:tc>
          <w:tcPr>
            <w:tcW w:w="907" w:type="dxa"/>
          </w:tcPr>
          <w:p w:rsidR="000317E6" w:rsidRDefault="000317E6">
            <w:pPr>
              <w:pStyle w:val="ConsPlusNormal"/>
              <w:jc w:val="center"/>
            </w:pPr>
            <w:r>
              <w:t>5</w:t>
            </w:r>
          </w:p>
        </w:tc>
        <w:tc>
          <w:tcPr>
            <w:tcW w:w="907" w:type="dxa"/>
          </w:tcPr>
          <w:p w:rsidR="000317E6" w:rsidRDefault="000317E6">
            <w:pPr>
              <w:pStyle w:val="ConsPlusNormal"/>
              <w:jc w:val="center"/>
            </w:pPr>
            <w:r>
              <w:t>6</w:t>
            </w:r>
          </w:p>
        </w:tc>
        <w:tc>
          <w:tcPr>
            <w:tcW w:w="907" w:type="dxa"/>
          </w:tcPr>
          <w:p w:rsidR="000317E6" w:rsidRDefault="000317E6">
            <w:pPr>
              <w:pStyle w:val="ConsPlusNormal"/>
              <w:jc w:val="center"/>
            </w:pPr>
            <w:r>
              <w:t>7</w:t>
            </w:r>
          </w:p>
        </w:tc>
        <w:tc>
          <w:tcPr>
            <w:tcW w:w="907" w:type="dxa"/>
          </w:tcPr>
          <w:p w:rsidR="000317E6" w:rsidRDefault="000317E6">
            <w:pPr>
              <w:pStyle w:val="ConsPlusNormal"/>
              <w:jc w:val="center"/>
            </w:pPr>
            <w:r>
              <w:t>8</w:t>
            </w:r>
          </w:p>
        </w:tc>
        <w:tc>
          <w:tcPr>
            <w:tcW w:w="567" w:type="dxa"/>
          </w:tcPr>
          <w:p w:rsidR="000317E6" w:rsidRDefault="000317E6">
            <w:pPr>
              <w:pStyle w:val="ConsPlusNormal"/>
              <w:jc w:val="center"/>
            </w:pPr>
            <w:r>
              <w:t>9</w:t>
            </w:r>
          </w:p>
        </w:tc>
        <w:tc>
          <w:tcPr>
            <w:tcW w:w="1077" w:type="dxa"/>
          </w:tcPr>
          <w:p w:rsidR="000317E6" w:rsidRDefault="000317E6">
            <w:pPr>
              <w:pStyle w:val="ConsPlusNormal"/>
              <w:jc w:val="center"/>
            </w:pPr>
            <w:r>
              <w:t>10</w:t>
            </w:r>
          </w:p>
        </w:tc>
        <w:tc>
          <w:tcPr>
            <w:tcW w:w="1134" w:type="dxa"/>
          </w:tcPr>
          <w:p w:rsidR="000317E6" w:rsidRDefault="000317E6">
            <w:pPr>
              <w:pStyle w:val="ConsPlusNormal"/>
              <w:jc w:val="center"/>
            </w:pPr>
            <w:r>
              <w:t>11</w:t>
            </w:r>
          </w:p>
        </w:tc>
        <w:tc>
          <w:tcPr>
            <w:tcW w:w="737" w:type="dxa"/>
          </w:tcPr>
          <w:p w:rsidR="000317E6" w:rsidRDefault="000317E6">
            <w:pPr>
              <w:pStyle w:val="ConsPlusNormal"/>
              <w:jc w:val="center"/>
            </w:pPr>
            <w:r>
              <w:t>12</w:t>
            </w:r>
          </w:p>
        </w:tc>
        <w:tc>
          <w:tcPr>
            <w:tcW w:w="850" w:type="dxa"/>
          </w:tcPr>
          <w:p w:rsidR="000317E6" w:rsidRDefault="000317E6">
            <w:pPr>
              <w:pStyle w:val="ConsPlusNormal"/>
              <w:jc w:val="center"/>
            </w:pPr>
            <w:r>
              <w:t>13</w:t>
            </w:r>
          </w:p>
        </w:tc>
        <w:tc>
          <w:tcPr>
            <w:tcW w:w="964" w:type="dxa"/>
          </w:tcPr>
          <w:p w:rsidR="000317E6" w:rsidRDefault="000317E6">
            <w:pPr>
              <w:pStyle w:val="ConsPlusNormal"/>
              <w:jc w:val="center"/>
            </w:pPr>
            <w:r>
              <w:t>14</w:t>
            </w:r>
          </w:p>
        </w:tc>
        <w:tc>
          <w:tcPr>
            <w:tcW w:w="737" w:type="dxa"/>
          </w:tcPr>
          <w:p w:rsidR="000317E6" w:rsidRDefault="000317E6">
            <w:pPr>
              <w:pStyle w:val="ConsPlusNormal"/>
              <w:jc w:val="center"/>
            </w:pPr>
            <w:r>
              <w:t>15</w:t>
            </w:r>
          </w:p>
        </w:tc>
        <w:tc>
          <w:tcPr>
            <w:tcW w:w="907" w:type="dxa"/>
          </w:tcPr>
          <w:p w:rsidR="000317E6" w:rsidRDefault="000317E6">
            <w:pPr>
              <w:pStyle w:val="ConsPlusNormal"/>
              <w:jc w:val="center"/>
            </w:pPr>
            <w:r>
              <w:t>16</w:t>
            </w:r>
          </w:p>
        </w:tc>
      </w:tr>
      <w:tr w:rsidR="000317E6">
        <w:tc>
          <w:tcPr>
            <w:tcW w:w="1077" w:type="dxa"/>
            <w:vMerge w:val="restart"/>
          </w:tcPr>
          <w:p w:rsidR="000317E6" w:rsidRDefault="000317E6">
            <w:pPr>
              <w:pStyle w:val="ConsPlusNormal"/>
            </w:pPr>
          </w:p>
        </w:tc>
        <w:tc>
          <w:tcPr>
            <w:tcW w:w="907" w:type="dxa"/>
            <w:vMerge w:val="restart"/>
          </w:tcPr>
          <w:p w:rsidR="000317E6" w:rsidRDefault="000317E6">
            <w:pPr>
              <w:pStyle w:val="ConsPlusNormal"/>
            </w:pPr>
          </w:p>
        </w:tc>
        <w:tc>
          <w:tcPr>
            <w:tcW w:w="907" w:type="dxa"/>
            <w:vMerge w:val="restart"/>
          </w:tcPr>
          <w:p w:rsidR="000317E6" w:rsidRDefault="000317E6">
            <w:pPr>
              <w:pStyle w:val="ConsPlusNormal"/>
            </w:pPr>
          </w:p>
        </w:tc>
        <w:tc>
          <w:tcPr>
            <w:tcW w:w="907" w:type="dxa"/>
            <w:vMerge w:val="restart"/>
          </w:tcPr>
          <w:p w:rsidR="000317E6" w:rsidRDefault="000317E6">
            <w:pPr>
              <w:pStyle w:val="ConsPlusNormal"/>
            </w:pPr>
          </w:p>
        </w:tc>
        <w:tc>
          <w:tcPr>
            <w:tcW w:w="907" w:type="dxa"/>
            <w:vMerge w:val="restart"/>
          </w:tcPr>
          <w:p w:rsidR="000317E6" w:rsidRDefault="000317E6">
            <w:pPr>
              <w:pStyle w:val="ConsPlusNormal"/>
            </w:pPr>
          </w:p>
        </w:tc>
        <w:tc>
          <w:tcPr>
            <w:tcW w:w="907" w:type="dxa"/>
            <w:vMerge w:val="restart"/>
          </w:tcPr>
          <w:p w:rsidR="000317E6" w:rsidRDefault="000317E6">
            <w:pPr>
              <w:pStyle w:val="ConsPlusNormal"/>
            </w:pPr>
          </w:p>
        </w:tc>
        <w:tc>
          <w:tcPr>
            <w:tcW w:w="907" w:type="dxa"/>
          </w:tcPr>
          <w:p w:rsidR="000317E6" w:rsidRDefault="000317E6">
            <w:pPr>
              <w:pStyle w:val="ConsPlusNormal"/>
            </w:pPr>
          </w:p>
        </w:tc>
        <w:tc>
          <w:tcPr>
            <w:tcW w:w="907" w:type="dxa"/>
          </w:tcPr>
          <w:p w:rsidR="000317E6" w:rsidRDefault="000317E6">
            <w:pPr>
              <w:pStyle w:val="ConsPlusNormal"/>
            </w:pPr>
          </w:p>
        </w:tc>
        <w:tc>
          <w:tcPr>
            <w:tcW w:w="567" w:type="dxa"/>
          </w:tcPr>
          <w:p w:rsidR="000317E6" w:rsidRDefault="000317E6">
            <w:pPr>
              <w:pStyle w:val="ConsPlusNormal"/>
            </w:pPr>
          </w:p>
        </w:tc>
        <w:tc>
          <w:tcPr>
            <w:tcW w:w="1077" w:type="dxa"/>
          </w:tcPr>
          <w:p w:rsidR="000317E6" w:rsidRDefault="000317E6">
            <w:pPr>
              <w:pStyle w:val="ConsPlusNormal"/>
            </w:pPr>
          </w:p>
        </w:tc>
        <w:tc>
          <w:tcPr>
            <w:tcW w:w="1134" w:type="dxa"/>
          </w:tcPr>
          <w:p w:rsidR="000317E6" w:rsidRDefault="000317E6">
            <w:pPr>
              <w:pStyle w:val="ConsPlusNormal"/>
            </w:pPr>
          </w:p>
        </w:tc>
        <w:tc>
          <w:tcPr>
            <w:tcW w:w="737" w:type="dxa"/>
          </w:tcPr>
          <w:p w:rsidR="000317E6" w:rsidRDefault="000317E6">
            <w:pPr>
              <w:pStyle w:val="ConsPlusNormal"/>
            </w:pPr>
          </w:p>
        </w:tc>
        <w:tc>
          <w:tcPr>
            <w:tcW w:w="850" w:type="dxa"/>
          </w:tcPr>
          <w:p w:rsidR="000317E6" w:rsidRDefault="000317E6">
            <w:pPr>
              <w:pStyle w:val="ConsPlusNormal"/>
            </w:pPr>
          </w:p>
        </w:tc>
        <w:tc>
          <w:tcPr>
            <w:tcW w:w="964" w:type="dxa"/>
          </w:tcPr>
          <w:p w:rsidR="000317E6" w:rsidRDefault="000317E6">
            <w:pPr>
              <w:pStyle w:val="ConsPlusNormal"/>
            </w:pPr>
          </w:p>
        </w:tc>
        <w:tc>
          <w:tcPr>
            <w:tcW w:w="737" w:type="dxa"/>
          </w:tcPr>
          <w:p w:rsidR="000317E6" w:rsidRDefault="000317E6">
            <w:pPr>
              <w:pStyle w:val="ConsPlusNormal"/>
            </w:pPr>
          </w:p>
        </w:tc>
        <w:tc>
          <w:tcPr>
            <w:tcW w:w="907" w:type="dxa"/>
          </w:tcPr>
          <w:p w:rsidR="000317E6" w:rsidRDefault="000317E6">
            <w:pPr>
              <w:pStyle w:val="ConsPlusNormal"/>
            </w:pPr>
          </w:p>
        </w:tc>
      </w:tr>
      <w:tr w:rsidR="000317E6">
        <w:tc>
          <w:tcPr>
            <w:tcW w:w="1077" w:type="dxa"/>
            <w:vMerge/>
          </w:tcPr>
          <w:p w:rsidR="000317E6" w:rsidRDefault="000317E6">
            <w:pPr>
              <w:pStyle w:val="ConsPlusNormal"/>
            </w:pPr>
          </w:p>
        </w:tc>
        <w:tc>
          <w:tcPr>
            <w:tcW w:w="907" w:type="dxa"/>
            <w:vMerge/>
          </w:tcPr>
          <w:p w:rsidR="000317E6" w:rsidRDefault="000317E6">
            <w:pPr>
              <w:pStyle w:val="ConsPlusNormal"/>
            </w:pPr>
          </w:p>
        </w:tc>
        <w:tc>
          <w:tcPr>
            <w:tcW w:w="907" w:type="dxa"/>
            <w:vMerge/>
          </w:tcPr>
          <w:p w:rsidR="000317E6" w:rsidRDefault="000317E6">
            <w:pPr>
              <w:pStyle w:val="ConsPlusNormal"/>
            </w:pPr>
          </w:p>
        </w:tc>
        <w:tc>
          <w:tcPr>
            <w:tcW w:w="907" w:type="dxa"/>
            <w:vMerge/>
          </w:tcPr>
          <w:p w:rsidR="000317E6" w:rsidRDefault="000317E6">
            <w:pPr>
              <w:pStyle w:val="ConsPlusNormal"/>
            </w:pPr>
          </w:p>
        </w:tc>
        <w:tc>
          <w:tcPr>
            <w:tcW w:w="907" w:type="dxa"/>
            <w:vMerge/>
          </w:tcPr>
          <w:p w:rsidR="000317E6" w:rsidRDefault="000317E6">
            <w:pPr>
              <w:pStyle w:val="ConsPlusNormal"/>
            </w:pPr>
          </w:p>
        </w:tc>
        <w:tc>
          <w:tcPr>
            <w:tcW w:w="907" w:type="dxa"/>
            <w:vMerge/>
          </w:tcPr>
          <w:p w:rsidR="000317E6" w:rsidRDefault="000317E6">
            <w:pPr>
              <w:pStyle w:val="ConsPlusNormal"/>
            </w:pPr>
          </w:p>
        </w:tc>
        <w:tc>
          <w:tcPr>
            <w:tcW w:w="907" w:type="dxa"/>
          </w:tcPr>
          <w:p w:rsidR="000317E6" w:rsidRDefault="000317E6">
            <w:pPr>
              <w:pStyle w:val="ConsPlusNormal"/>
            </w:pPr>
          </w:p>
        </w:tc>
        <w:tc>
          <w:tcPr>
            <w:tcW w:w="907" w:type="dxa"/>
          </w:tcPr>
          <w:p w:rsidR="000317E6" w:rsidRDefault="000317E6">
            <w:pPr>
              <w:pStyle w:val="ConsPlusNormal"/>
            </w:pPr>
          </w:p>
        </w:tc>
        <w:tc>
          <w:tcPr>
            <w:tcW w:w="567" w:type="dxa"/>
          </w:tcPr>
          <w:p w:rsidR="000317E6" w:rsidRDefault="000317E6">
            <w:pPr>
              <w:pStyle w:val="ConsPlusNormal"/>
            </w:pPr>
          </w:p>
        </w:tc>
        <w:tc>
          <w:tcPr>
            <w:tcW w:w="1077" w:type="dxa"/>
          </w:tcPr>
          <w:p w:rsidR="000317E6" w:rsidRDefault="000317E6">
            <w:pPr>
              <w:pStyle w:val="ConsPlusNormal"/>
            </w:pPr>
          </w:p>
        </w:tc>
        <w:tc>
          <w:tcPr>
            <w:tcW w:w="1134" w:type="dxa"/>
          </w:tcPr>
          <w:p w:rsidR="000317E6" w:rsidRDefault="000317E6">
            <w:pPr>
              <w:pStyle w:val="ConsPlusNormal"/>
            </w:pPr>
          </w:p>
        </w:tc>
        <w:tc>
          <w:tcPr>
            <w:tcW w:w="737" w:type="dxa"/>
          </w:tcPr>
          <w:p w:rsidR="000317E6" w:rsidRDefault="000317E6">
            <w:pPr>
              <w:pStyle w:val="ConsPlusNormal"/>
            </w:pPr>
          </w:p>
        </w:tc>
        <w:tc>
          <w:tcPr>
            <w:tcW w:w="850" w:type="dxa"/>
          </w:tcPr>
          <w:p w:rsidR="000317E6" w:rsidRDefault="000317E6">
            <w:pPr>
              <w:pStyle w:val="ConsPlusNormal"/>
            </w:pPr>
          </w:p>
        </w:tc>
        <w:tc>
          <w:tcPr>
            <w:tcW w:w="964" w:type="dxa"/>
          </w:tcPr>
          <w:p w:rsidR="000317E6" w:rsidRDefault="000317E6">
            <w:pPr>
              <w:pStyle w:val="ConsPlusNormal"/>
            </w:pPr>
          </w:p>
        </w:tc>
        <w:tc>
          <w:tcPr>
            <w:tcW w:w="737" w:type="dxa"/>
          </w:tcPr>
          <w:p w:rsidR="000317E6" w:rsidRDefault="000317E6">
            <w:pPr>
              <w:pStyle w:val="ConsPlusNormal"/>
            </w:pPr>
          </w:p>
        </w:tc>
        <w:tc>
          <w:tcPr>
            <w:tcW w:w="907" w:type="dxa"/>
          </w:tcPr>
          <w:p w:rsidR="000317E6" w:rsidRDefault="000317E6">
            <w:pPr>
              <w:pStyle w:val="ConsPlusNormal"/>
            </w:pPr>
          </w:p>
        </w:tc>
      </w:tr>
      <w:tr w:rsidR="000317E6">
        <w:tc>
          <w:tcPr>
            <w:tcW w:w="1077" w:type="dxa"/>
            <w:vMerge w:val="restart"/>
          </w:tcPr>
          <w:p w:rsidR="000317E6" w:rsidRDefault="000317E6">
            <w:pPr>
              <w:pStyle w:val="ConsPlusNormal"/>
            </w:pPr>
          </w:p>
        </w:tc>
        <w:tc>
          <w:tcPr>
            <w:tcW w:w="907" w:type="dxa"/>
            <w:vMerge w:val="restart"/>
          </w:tcPr>
          <w:p w:rsidR="000317E6" w:rsidRDefault="000317E6">
            <w:pPr>
              <w:pStyle w:val="ConsPlusNormal"/>
            </w:pPr>
          </w:p>
        </w:tc>
        <w:tc>
          <w:tcPr>
            <w:tcW w:w="907" w:type="dxa"/>
            <w:vMerge w:val="restart"/>
          </w:tcPr>
          <w:p w:rsidR="000317E6" w:rsidRDefault="000317E6">
            <w:pPr>
              <w:pStyle w:val="ConsPlusNormal"/>
            </w:pPr>
          </w:p>
        </w:tc>
        <w:tc>
          <w:tcPr>
            <w:tcW w:w="907" w:type="dxa"/>
            <w:vMerge w:val="restart"/>
          </w:tcPr>
          <w:p w:rsidR="000317E6" w:rsidRDefault="000317E6">
            <w:pPr>
              <w:pStyle w:val="ConsPlusNormal"/>
            </w:pPr>
          </w:p>
        </w:tc>
        <w:tc>
          <w:tcPr>
            <w:tcW w:w="907" w:type="dxa"/>
            <w:vMerge w:val="restart"/>
          </w:tcPr>
          <w:p w:rsidR="000317E6" w:rsidRDefault="000317E6">
            <w:pPr>
              <w:pStyle w:val="ConsPlusNormal"/>
            </w:pPr>
          </w:p>
        </w:tc>
        <w:tc>
          <w:tcPr>
            <w:tcW w:w="907" w:type="dxa"/>
            <w:vMerge w:val="restart"/>
          </w:tcPr>
          <w:p w:rsidR="000317E6" w:rsidRDefault="000317E6">
            <w:pPr>
              <w:pStyle w:val="ConsPlusNormal"/>
            </w:pPr>
          </w:p>
        </w:tc>
        <w:tc>
          <w:tcPr>
            <w:tcW w:w="907" w:type="dxa"/>
          </w:tcPr>
          <w:p w:rsidR="000317E6" w:rsidRDefault="000317E6">
            <w:pPr>
              <w:pStyle w:val="ConsPlusNormal"/>
            </w:pPr>
          </w:p>
        </w:tc>
        <w:tc>
          <w:tcPr>
            <w:tcW w:w="907" w:type="dxa"/>
          </w:tcPr>
          <w:p w:rsidR="000317E6" w:rsidRDefault="000317E6">
            <w:pPr>
              <w:pStyle w:val="ConsPlusNormal"/>
            </w:pPr>
          </w:p>
        </w:tc>
        <w:tc>
          <w:tcPr>
            <w:tcW w:w="567" w:type="dxa"/>
          </w:tcPr>
          <w:p w:rsidR="000317E6" w:rsidRDefault="000317E6">
            <w:pPr>
              <w:pStyle w:val="ConsPlusNormal"/>
            </w:pPr>
          </w:p>
        </w:tc>
        <w:tc>
          <w:tcPr>
            <w:tcW w:w="1077" w:type="dxa"/>
          </w:tcPr>
          <w:p w:rsidR="000317E6" w:rsidRDefault="000317E6">
            <w:pPr>
              <w:pStyle w:val="ConsPlusNormal"/>
            </w:pPr>
          </w:p>
        </w:tc>
        <w:tc>
          <w:tcPr>
            <w:tcW w:w="1134" w:type="dxa"/>
          </w:tcPr>
          <w:p w:rsidR="000317E6" w:rsidRDefault="000317E6">
            <w:pPr>
              <w:pStyle w:val="ConsPlusNormal"/>
            </w:pPr>
          </w:p>
        </w:tc>
        <w:tc>
          <w:tcPr>
            <w:tcW w:w="737" w:type="dxa"/>
          </w:tcPr>
          <w:p w:rsidR="000317E6" w:rsidRDefault="000317E6">
            <w:pPr>
              <w:pStyle w:val="ConsPlusNormal"/>
            </w:pPr>
          </w:p>
        </w:tc>
        <w:tc>
          <w:tcPr>
            <w:tcW w:w="850" w:type="dxa"/>
          </w:tcPr>
          <w:p w:rsidR="000317E6" w:rsidRDefault="000317E6">
            <w:pPr>
              <w:pStyle w:val="ConsPlusNormal"/>
            </w:pPr>
          </w:p>
        </w:tc>
        <w:tc>
          <w:tcPr>
            <w:tcW w:w="964" w:type="dxa"/>
          </w:tcPr>
          <w:p w:rsidR="000317E6" w:rsidRDefault="000317E6">
            <w:pPr>
              <w:pStyle w:val="ConsPlusNormal"/>
            </w:pPr>
          </w:p>
        </w:tc>
        <w:tc>
          <w:tcPr>
            <w:tcW w:w="737" w:type="dxa"/>
          </w:tcPr>
          <w:p w:rsidR="000317E6" w:rsidRDefault="000317E6">
            <w:pPr>
              <w:pStyle w:val="ConsPlusNormal"/>
            </w:pPr>
          </w:p>
        </w:tc>
        <w:tc>
          <w:tcPr>
            <w:tcW w:w="907" w:type="dxa"/>
          </w:tcPr>
          <w:p w:rsidR="000317E6" w:rsidRDefault="000317E6">
            <w:pPr>
              <w:pStyle w:val="ConsPlusNormal"/>
            </w:pPr>
          </w:p>
        </w:tc>
      </w:tr>
      <w:tr w:rsidR="000317E6">
        <w:tc>
          <w:tcPr>
            <w:tcW w:w="1077" w:type="dxa"/>
            <w:vMerge/>
          </w:tcPr>
          <w:p w:rsidR="000317E6" w:rsidRDefault="000317E6">
            <w:pPr>
              <w:pStyle w:val="ConsPlusNormal"/>
            </w:pPr>
          </w:p>
        </w:tc>
        <w:tc>
          <w:tcPr>
            <w:tcW w:w="907" w:type="dxa"/>
            <w:vMerge/>
          </w:tcPr>
          <w:p w:rsidR="000317E6" w:rsidRDefault="000317E6">
            <w:pPr>
              <w:pStyle w:val="ConsPlusNormal"/>
            </w:pPr>
          </w:p>
        </w:tc>
        <w:tc>
          <w:tcPr>
            <w:tcW w:w="907" w:type="dxa"/>
            <w:vMerge/>
          </w:tcPr>
          <w:p w:rsidR="000317E6" w:rsidRDefault="000317E6">
            <w:pPr>
              <w:pStyle w:val="ConsPlusNormal"/>
            </w:pPr>
          </w:p>
        </w:tc>
        <w:tc>
          <w:tcPr>
            <w:tcW w:w="907" w:type="dxa"/>
            <w:vMerge/>
          </w:tcPr>
          <w:p w:rsidR="000317E6" w:rsidRDefault="000317E6">
            <w:pPr>
              <w:pStyle w:val="ConsPlusNormal"/>
            </w:pPr>
          </w:p>
        </w:tc>
        <w:tc>
          <w:tcPr>
            <w:tcW w:w="907" w:type="dxa"/>
            <w:vMerge/>
          </w:tcPr>
          <w:p w:rsidR="000317E6" w:rsidRDefault="000317E6">
            <w:pPr>
              <w:pStyle w:val="ConsPlusNormal"/>
            </w:pPr>
          </w:p>
        </w:tc>
        <w:tc>
          <w:tcPr>
            <w:tcW w:w="907" w:type="dxa"/>
            <w:vMerge/>
          </w:tcPr>
          <w:p w:rsidR="000317E6" w:rsidRDefault="000317E6">
            <w:pPr>
              <w:pStyle w:val="ConsPlusNormal"/>
            </w:pPr>
          </w:p>
        </w:tc>
        <w:tc>
          <w:tcPr>
            <w:tcW w:w="907" w:type="dxa"/>
          </w:tcPr>
          <w:p w:rsidR="000317E6" w:rsidRDefault="000317E6">
            <w:pPr>
              <w:pStyle w:val="ConsPlusNormal"/>
            </w:pPr>
          </w:p>
        </w:tc>
        <w:tc>
          <w:tcPr>
            <w:tcW w:w="907" w:type="dxa"/>
          </w:tcPr>
          <w:p w:rsidR="000317E6" w:rsidRDefault="000317E6">
            <w:pPr>
              <w:pStyle w:val="ConsPlusNormal"/>
            </w:pPr>
          </w:p>
        </w:tc>
        <w:tc>
          <w:tcPr>
            <w:tcW w:w="567" w:type="dxa"/>
          </w:tcPr>
          <w:p w:rsidR="000317E6" w:rsidRDefault="000317E6">
            <w:pPr>
              <w:pStyle w:val="ConsPlusNormal"/>
            </w:pPr>
          </w:p>
        </w:tc>
        <w:tc>
          <w:tcPr>
            <w:tcW w:w="1077" w:type="dxa"/>
          </w:tcPr>
          <w:p w:rsidR="000317E6" w:rsidRDefault="000317E6">
            <w:pPr>
              <w:pStyle w:val="ConsPlusNormal"/>
            </w:pPr>
          </w:p>
        </w:tc>
        <w:tc>
          <w:tcPr>
            <w:tcW w:w="1134" w:type="dxa"/>
          </w:tcPr>
          <w:p w:rsidR="000317E6" w:rsidRDefault="000317E6">
            <w:pPr>
              <w:pStyle w:val="ConsPlusNormal"/>
            </w:pPr>
          </w:p>
        </w:tc>
        <w:tc>
          <w:tcPr>
            <w:tcW w:w="737" w:type="dxa"/>
          </w:tcPr>
          <w:p w:rsidR="000317E6" w:rsidRDefault="000317E6">
            <w:pPr>
              <w:pStyle w:val="ConsPlusNormal"/>
            </w:pPr>
          </w:p>
        </w:tc>
        <w:tc>
          <w:tcPr>
            <w:tcW w:w="850" w:type="dxa"/>
          </w:tcPr>
          <w:p w:rsidR="000317E6" w:rsidRDefault="000317E6">
            <w:pPr>
              <w:pStyle w:val="ConsPlusNormal"/>
            </w:pPr>
          </w:p>
        </w:tc>
        <w:tc>
          <w:tcPr>
            <w:tcW w:w="964" w:type="dxa"/>
          </w:tcPr>
          <w:p w:rsidR="000317E6" w:rsidRDefault="000317E6">
            <w:pPr>
              <w:pStyle w:val="ConsPlusNormal"/>
            </w:pPr>
          </w:p>
        </w:tc>
        <w:tc>
          <w:tcPr>
            <w:tcW w:w="737" w:type="dxa"/>
          </w:tcPr>
          <w:p w:rsidR="000317E6" w:rsidRDefault="000317E6">
            <w:pPr>
              <w:pStyle w:val="ConsPlusNormal"/>
            </w:pPr>
          </w:p>
        </w:tc>
        <w:tc>
          <w:tcPr>
            <w:tcW w:w="907" w:type="dxa"/>
          </w:tcPr>
          <w:p w:rsidR="000317E6" w:rsidRDefault="000317E6">
            <w:pPr>
              <w:pStyle w:val="ConsPlusNormal"/>
            </w:pPr>
          </w:p>
        </w:tc>
      </w:tr>
    </w:tbl>
    <w:p w:rsidR="000317E6" w:rsidRDefault="000317E6">
      <w:pPr>
        <w:pStyle w:val="ConsPlusNormal"/>
        <w:sectPr w:rsidR="000317E6">
          <w:pgSz w:w="16838" w:h="11905" w:orient="landscape"/>
          <w:pgMar w:top="1701" w:right="1134" w:bottom="850" w:left="1134" w:header="0" w:footer="0" w:gutter="0"/>
          <w:cols w:space="720"/>
          <w:titlePg/>
        </w:sectPr>
      </w:pPr>
    </w:p>
    <w:p w:rsidR="000317E6" w:rsidRDefault="000317E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82"/>
        <w:gridCol w:w="1644"/>
        <w:gridCol w:w="1304"/>
        <w:gridCol w:w="2041"/>
      </w:tblGrid>
      <w:tr w:rsidR="000317E6">
        <w:tc>
          <w:tcPr>
            <w:tcW w:w="4082" w:type="dxa"/>
            <w:tcBorders>
              <w:top w:val="nil"/>
              <w:left w:val="nil"/>
              <w:bottom w:val="nil"/>
              <w:right w:val="nil"/>
            </w:tcBorders>
          </w:tcPr>
          <w:p w:rsidR="000317E6" w:rsidRDefault="000317E6">
            <w:pPr>
              <w:pStyle w:val="ConsPlusNormal"/>
              <w:jc w:val="both"/>
            </w:pPr>
            <w:r>
              <w:t>Руководитель (уполномоченное лицо)</w:t>
            </w:r>
          </w:p>
        </w:tc>
        <w:tc>
          <w:tcPr>
            <w:tcW w:w="1644" w:type="dxa"/>
            <w:tcBorders>
              <w:top w:val="nil"/>
              <w:left w:val="nil"/>
              <w:bottom w:val="nil"/>
              <w:right w:val="nil"/>
            </w:tcBorders>
          </w:tcPr>
          <w:p w:rsidR="000317E6" w:rsidRDefault="000317E6">
            <w:pPr>
              <w:pStyle w:val="ConsPlusNormal"/>
              <w:jc w:val="center"/>
            </w:pPr>
            <w:r>
              <w:t>_________</w:t>
            </w:r>
          </w:p>
          <w:p w:rsidR="000317E6" w:rsidRDefault="000317E6">
            <w:pPr>
              <w:pStyle w:val="ConsPlusNormal"/>
              <w:jc w:val="center"/>
            </w:pPr>
            <w:r>
              <w:t>(должность)</w:t>
            </w:r>
          </w:p>
        </w:tc>
        <w:tc>
          <w:tcPr>
            <w:tcW w:w="1304" w:type="dxa"/>
            <w:tcBorders>
              <w:top w:val="nil"/>
              <w:left w:val="nil"/>
              <w:bottom w:val="nil"/>
              <w:right w:val="nil"/>
            </w:tcBorders>
          </w:tcPr>
          <w:p w:rsidR="000317E6" w:rsidRDefault="000317E6">
            <w:pPr>
              <w:pStyle w:val="ConsPlusNormal"/>
              <w:jc w:val="center"/>
            </w:pPr>
            <w:r>
              <w:t>_______</w:t>
            </w:r>
          </w:p>
          <w:p w:rsidR="000317E6" w:rsidRDefault="000317E6">
            <w:pPr>
              <w:pStyle w:val="ConsPlusNormal"/>
              <w:jc w:val="center"/>
            </w:pPr>
            <w:r>
              <w:t>(подпись)</w:t>
            </w:r>
          </w:p>
        </w:tc>
        <w:tc>
          <w:tcPr>
            <w:tcW w:w="2041" w:type="dxa"/>
            <w:tcBorders>
              <w:top w:val="nil"/>
              <w:left w:val="nil"/>
              <w:bottom w:val="nil"/>
              <w:right w:val="nil"/>
            </w:tcBorders>
          </w:tcPr>
          <w:p w:rsidR="000317E6" w:rsidRDefault="000317E6">
            <w:pPr>
              <w:pStyle w:val="ConsPlusNormal"/>
              <w:jc w:val="center"/>
            </w:pPr>
            <w:r>
              <w:t>_____________</w:t>
            </w:r>
          </w:p>
          <w:p w:rsidR="000317E6" w:rsidRDefault="000317E6">
            <w:pPr>
              <w:pStyle w:val="ConsPlusNormal"/>
              <w:jc w:val="center"/>
            </w:pPr>
            <w:r>
              <w:t>(расшифровка подписи)</w:t>
            </w:r>
          </w:p>
        </w:tc>
      </w:tr>
    </w:tbl>
    <w:p w:rsidR="000317E6" w:rsidRDefault="000317E6">
      <w:pPr>
        <w:pStyle w:val="ConsPlusNormal"/>
        <w:jc w:val="both"/>
      </w:pPr>
    </w:p>
    <w:p w:rsidR="000317E6" w:rsidRDefault="000317E6">
      <w:pPr>
        <w:pStyle w:val="ConsPlusNormal"/>
      </w:pPr>
      <w:r>
        <w:t>"_____" _____________ 20____ г.</w:t>
      </w:r>
    </w:p>
    <w:p w:rsidR="000317E6" w:rsidRDefault="000317E6">
      <w:pPr>
        <w:pStyle w:val="ConsPlusNormal"/>
        <w:jc w:val="both"/>
      </w:pPr>
    </w:p>
    <w:p w:rsidR="000317E6" w:rsidRDefault="000317E6">
      <w:pPr>
        <w:pStyle w:val="ConsPlusNormal"/>
        <w:ind w:firstLine="540"/>
        <w:jc w:val="both"/>
      </w:pPr>
      <w:r>
        <w:t>--------------------------------</w:t>
      </w:r>
    </w:p>
    <w:p w:rsidR="000317E6" w:rsidRDefault="000317E6">
      <w:pPr>
        <w:pStyle w:val="ConsPlusNormal"/>
        <w:spacing w:before="220"/>
        <w:ind w:firstLine="540"/>
        <w:jc w:val="both"/>
      </w:pPr>
      <w:bookmarkStart w:id="29" w:name="P1525"/>
      <w:bookmarkEnd w:id="29"/>
      <w:r>
        <w:t>&lt;1&gt; Указывается номер государственного задания, по которому формируется отчет.</w:t>
      </w:r>
    </w:p>
    <w:p w:rsidR="000317E6" w:rsidRDefault="000317E6">
      <w:pPr>
        <w:pStyle w:val="ConsPlusNormal"/>
        <w:spacing w:before="220"/>
        <w:ind w:firstLine="540"/>
        <w:jc w:val="both"/>
      </w:pPr>
      <w:bookmarkStart w:id="30" w:name="P1526"/>
      <w:bookmarkEnd w:id="30"/>
      <w:r>
        <w:t>&lt;2&gt; Формируется при установлении государственного задания на оказание государственной услуги (услуг) и выполнение работы (работ) и содержит требования к оказанию государственной услуги (услуг) раздельно по каждой из государственных услуг (работ) с указанием порядкового номера раздела.</w:t>
      </w:r>
    </w:p>
    <w:p w:rsidR="000317E6" w:rsidRDefault="000317E6">
      <w:pPr>
        <w:pStyle w:val="ConsPlusNormal"/>
        <w:spacing w:before="220"/>
        <w:ind w:firstLine="540"/>
        <w:jc w:val="both"/>
      </w:pPr>
      <w:bookmarkStart w:id="31" w:name="P1527"/>
      <w:bookmarkEnd w:id="31"/>
      <w:r>
        <w:t>&lt;3&gt; Формируется в соответствии с государственным заданием.</w:t>
      </w:r>
    </w:p>
    <w:p w:rsidR="000317E6" w:rsidRDefault="000317E6">
      <w:pPr>
        <w:pStyle w:val="ConsPlusNormal"/>
        <w:spacing w:before="220"/>
        <w:ind w:firstLine="540"/>
        <w:jc w:val="both"/>
      </w:pPr>
      <w:bookmarkStart w:id="32" w:name="P1528"/>
      <w:bookmarkEnd w:id="32"/>
      <w:r>
        <w:t>&lt;4&gt; Заполняется в случае представления промежуточного отчета о выполнении государственного задания.</w:t>
      </w:r>
    </w:p>
    <w:p w:rsidR="000317E6" w:rsidRDefault="000317E6">
      <w:pPr>
        <w:pStyle w:val="ConsPlusNormal"/>
        <w:spacing w:before="220"/>
        <w:ind w:firstLine="540"/>
        <w:jc w:val="both"/>
      </w:pPr>
      <w:bookmarkStart w:id="33" w:name="P1529"/>
      <w:bookmarkEnd w:id="33"/>
      <w:r>
        <w:t xml:space="preserve">&lt;5&gt; Рассчитывается путем умножения значения показателя объема и (или) качества государственной услуги (работы), установленного в государственном задании </w:t>
      </w:r>
      <w:hyperlink w:anchor="P1190">
        <w:r>
          <w:rPr>
            <w:color w:val="0000FF"/>
          </w:rPr>
          <w:t>(графа 10)</w:t>
        </w:r>
      </w:hyperlink>
      <w:r>
        <w:t xml:space="preserve">, на установленное в государственном задании значение допустимого (возможного) отклонения от установленных показателей качества (объема) государственной услуги (работы), в пределах которого государственное задание считается выполненным (в процентах), при установлении допустимого (возможного) отклонения от установленных показателей качества (объема) государственной услуги (работы) в абсолютных величинах и заполняется в соответствии с государственным заданием. Значение указывается в единицах измерения показателя, установленных в государственном задании </w:t>
      </w:r>
      <w:hyperlink w:anchor="P1188">
        <w:r>
          <w:rPr>
            <w:color w:val="0000FF"/>
          </w:rPr>
          <w:t>(графа 8)</w:t>
        </w:r>
      </w:hyperlink>
      <w:r>
        <w:t xml:space="preserve">,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w:t>
      </w:r>
      <w:hyperlink w:anchor="P1280">
        <w:r>
          <w:rPr>
            <w:color w:val="0000FF"/>
          </w:rPr>
          <w:t>граф 13</w:t>
        </w:r>
      </w:hyperlink>
      <w:r>
        <w:t xml:space="preserve"> и </w:t>
      </w:r>
      <w:hyperlink w:anchor="P1281">
        <w:r>
          <w:rPr>
            <w:color w:val="0000FF"/>
          </w:rPr>
          <w:t>14 пункта 3.2</w:t>
        </w:r>
      </w:hyperlink>
      <w:r>
        <w:t xml:space="preserve"> не рассчитываются.</w:t>
      </w:r>
    </w:p>
    <w:p w:rsidR="000317E6" w:rsidRDefault="000317E6">
      <w:pPr>
        <w:pStyle w:val="ConsPlusNormal"/>
        <w:spacing w:before="220"/>
        <w:ind w:firstLine="540"/>
        <w:jc w:val="both"/>
      </w:pPr>
      <w:bookmarkStart w:id="34" w:name="P1530"/>
      <w:bookmarkEnd w:id="34"/>
      <w:r>
        <w:t xml:space="preserve">&lt;6&gt; Рассчитывается при формировании отчета за год как разница показателей </w:t>
      </w:r>
      <w:hyperlink w:anchor="P1190">
        <w:r>
          <w:rPr>
            <w:color w:val="0000FF"/>
          </w:rPr>
          <w:t>граф 10</w:t>
        </w:r>
      </w:hyperlink>
      <w:r>
        <w:t xml:space="preserve">, </w:t>
      </w:r>
      <w:hyperlink w:anchor="P1192">
        <w:r>
          <w:rPr>
            <w:color w:val="0000FF"/>
          </w:rPr>
          <w:t>12</w:t>
        </w:r>
      </w:hyperlink>
      <w:r>
        <w:t xml:space="preserve"> и </w:t>
      </w:r>
      <w:hyperlink w:anchor="P1193">
        <w:r>
          <w:rPr>
            <w:color w:val="0000FF"/>
          </w:rPr>
          <w:t>13</w:t>
        </w:r>
      </w:hyperlink>
      <w:r>
        <w:t>.</w:t>
      </w:r>
    </w:p>
    <w:p w:rsidR="000317E6" w:rsidRDefault="000317E6">
      <w:pPr>
        <w:pStyle w:val="ConsPlusNormal"/>
        <w:jc w:val="both"/>
      </w:pPr>
    </w:p>
    <w:p w:rsidR="000317E6" w:rsidRDefault="000317E6">
      <w:pPr>
        <w:pStyle w:val="ConsPlusNormal"/>
        <w:jc w:val="both"/>
      </w:pPr>
    </w:p>
    <w:p w:rsidR="000317E6" w:rsidRDefault="000317E6">
      <w:pPr>
        <w:pStyle w:val="ConsPlusNormal"/>
        <w:jc w:val="both"/>
      </w:pPr>
    </w:p>
    <w:p w:rsidR="000317E6" w:rsidRDefault="000317E6">
      <w:pPr>
        <w:pStyle w:val="ConsPlusNormal"/>
        <w:jc w:val="both"/>
      </w:pPr>
    </w:p>
    <w:p w:rsidR="000317E6" w:rsidRDefault="000317E6">
      <w:pPr>
        <w:pStyle w:val="ConsPlusNormal"/>
        <w:jc w:val="both"/>
      </w:pPr>
    </w:p>
    <w:p w:rsidR="000317E6" w:rsidRDefault="000317E6">
      <w:pPr>
        <w:pStyle w:val="ConsPlusNormal"/>
        <w:jc w:val="right"/>
        <w:outlineLvl w:val="1"/>
      </w:pPr>
      <w:r>
        <w:t>Приложение 4</w:t>
      </w:r>
    </w:p>
    <w:p w:rsidR="000317E6" w:rsidRDefault="000317E6">
      <w:pPr>
        <w:pStyle w:val="ConsPlusNormal"/>
        <w:jc w:val="right"/>
      </w:pPr>
      <w:r>
        <w:t>к Порядку</w:t>
      </w:r>
    </w:p>
    <w:p w:rsidR="000317E6" w:rsidRDefault="000317E6">
      <w:pPr>
        <w:pStyle w:val="ConsPlusNormal"/>
        <w:jc w:val="right"/>
      </w:pPr>
      <w:r>
        <w:t>формирования, утверждения</w:t>
      </w:r>
    </w:p>
    <w:p w:rsidR="000317E6" w:rsidRDefault="000317E6">
      <w:pPr>
        <w:pStyle w:val="ConsPlusNormal"/>
        <w:jc w:val="right"/>
      </w:pPr>
      <w:r>
        <w:t>государственного задания</w:t>
      </w:r>
    </w:p>
    <w:p w:rsidR="000317E6" w:rsidRDefault="000317E6">
      <w:pPr>
        <w:pStyle w:val="ConsPlusNormal"/>
        <w:jc w:val="right"/>
      </w:pPr>
      <w:r>
        <w:t>на оказание государственных</w:t>
      </w:r>
    </w:p>
    <w:p w:rsidR="000317E6" w:rsidRDefault="000317E6">
      <w:pPr>
        <w:pStyle w:val="ConsPlusNormal"/>
        <w:jc w:val="right"/>
      </w:pPr>
      <w:r>
        <w:t>услуг (выполнение работ)</w:t>
      </w:r>
    </w:p>
    <w:p w:rsidR="000317E6" w:rsidRDefault="000317E6">
      <w:pPr>
        <w:pStyle w:val="ConsPlusNormal"/>
        <w:jc w:val="right"/>
      </w:pPr>
      <w:r>
        <w:t>и его финансового обеспечения</w:t>
      </w:r>
    </w:p>
    <w:p w:rsidR="000317E6" w:rsidRDefault="000317E6">
      <w:pPr>
        <w:pStyle w:val="ConsPlusNormal"/>
        <w:jc w:val="both"/>
      </w:pPr>
    </w:p>
    <w:p w:rsidR="000317E6" w:rsidRDefault="000317E6">
      <w:pPr>
        <w:pStyle w:val="ConsPlusTitle"/>
        <w:jc w:val="center"/>
      </w:pPr>
      <w:bookmarkStart w:id="35" w:name="P1544"/>
      <w:bookmarkEnd w:id="35"/>
      <w:r>
        <w:t>МЕТОДИЧЕСКИЕ РЕКОМЕНДАЦИИ</w:t>
      </w:r>
    </w:p>
    <w:p w:rsidR="000317E6" w:rsidRDefault="000317E6">
      <w:pPr>
        <w:pStyle w:val="ConsPlusTitle"/>
        <w:jc w:val="center"/>
      </w:pPr>
      <w:r>
        <w:t>по расчету базового норматива затрат</w:t>
      </w:r>
    </w:p>
    <w:p w:rsidR="000317E6" w:rsidRDefault="000317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317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17E6" w:rsidRDefault="000317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17E6" w:rsidRDefault="000317E6">
            <w:pPr>
              <w:pStyle w:val="ConsPlusNormal"/>
              <w:jc w:val="center"/>
            </w:pPr>
            <w:r>
              <w:rPr>
                <w:color w:val="392C69"/>
              </w:rPr>
              <w:t>Список изменяющих документов</w:t>
            </w:r>
          </w:p>
          <w:p w:rsidR="000317E6" w:rsidRDefault="000317E6">
            <w:pPr>
              <w:pStyle w:val="ConsPlusNormal"/>
              <w:jc w:val="center"/>
            </w:pPr>
            <w:r>
              <w:rPr>
                <w:color w:val="392C69"/>
              </w:rPr>
              <w:lastRenderedPageBreak/>
              <w:t xml:space="preserve">(в ред. Постановлений Правительства Пермского края от 12.12.2017 </w:t>
            </w:r>
            <w:hyperlink r:id="rId152">
              <w:r>
                <w:rPr>
                  <w:color w:val="0000FF"/>
                </w:rPr>
                <w:t>N 1000-п</w:t>
              </w:r>
            </w:hyperlink>
            <w:r>
              <w:rPr>
                <w:color w:val="392C69"/>
              </w:rPr>
              <w:t>,</w:t>
            </w:r>
          </w:p>
          <w:p w:rsidR="000317E6" w:rsidRDefault="000317E6">
            <w:pPr>
              <w:pStyle w:val="ConsPlusNormal"/>
              <w:jc w:val="center"/>
            </w:pPr>
            <w:r>
              <w:rPr>
                <w:color w:val="392C69"/>
              </w:rPr>
              <w:t xml:space="preserve">от 02.12.2020 </w:t>
            </w:r>
            <w:hyperlink r:id="rId153">
              <w:r>
                <w:rPr>
                  <w:color w:val="0000FF"/>
                </w:rPr>
                <w:t>N 929-п</w:t>
              </w:r>
            </w:hyperlink>
            <w:r>
              <w:rPr>
                <w:color w:val="392C69"/>
              </w:rPr>
              <w:t xml:space="preserve">, от 19.01.2022 </w:t>
            </w:r>
            <w:hyperlink r:id="rId154">
              <w:r>
                <w:rPr>
                  <w:color w:val="0000FF"/>
                </w:rPr>
                <w:t>N 18-п</w:t>
              </w:r>
            </w:hyperlink>
            <w:r>
              <w:rPr>
                <w:color w:val="392C69"/>
              </w:rPr>
              <w:t xml:space="preserve">, от 19.07.2023 </w:t>
            </w:r>
            <w:hyperlink r:id="rId155">
              <w:r>
                <w:rPr>
                  <w:color w:val="0000FF"/>
                </w:rPr>
                <w:t>N 529-п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r>
    </w:tbl>
    <w:p w:rsidR="000317E6" w:rsidRDefault="000317E6">
      <w:pPr>
        <w:pStyle w:val="ConsPlusNormal"/>
        <w:jc w:val="both"/>
      </w:pPr>
    </w:p>
    <w:p w:rsidR="000317E6" w:rsidRDefault="000317E6">
      <w:pPr>
        <w:pStyle w:val="ConsPlusNormal"/>
        <w:ind w:firstLine="540"/>
        <w:jc w:val="both"/>
      </w:pPr>
      <w:r>
        <w:t>1. Базовый норматив затрат на оказание государственной услуги состоит из:</w:t>
      </w:r>
    </w:p>
    <w:p w:rsidR="000317E6" w:rsidRDefault="000317E6">
      <w:pPr>
        <w:pStyle w:val="ConsPlusNormal"/>
        <w:spacing w:before="220"/>
        <w:ind w:firstLine="540"/>
        <w:jc w:val="both"/>
      </w:pPr>
      <w:r>
        <w:t>а) затрат, непосредственно связанных с оказанием государственной услуги;</w:t>
      </w:r>
    </w:p>
    <w:p w:rsidR="000317E6" w:rsidRDefault="000317E6">
      <w:pPr>
        <w:pStyle w:val="ConsPlusNormal"/>
        <w:spacing w:before="220"/>
        <w:ind w:firstLine="540"/>
        <w:jc w:val="both"/>
      </w:pPr>
      <w:r>
        <w:t>б) затрат на общехозяйственные нужды на оказание государственной услуги.</w:t>
      </w:r>
    </w:p>
    <w:p w:rsidR="000317E6" w:rsidRDefault="000317E6">
      <w:pPr>
        <w:pStyle w:val="ConsPlusNormal"/>
        <w:spacing w:before="220"/>
        <w:ind w:firstLine="540"/>
        <w:jc w:val="both"/>
      </w:pPr>
      <w:r>
        <w:t>2. Базовый норматив затрат рассчитывается исходя из затрат, необходимых для оказания государственной услуги, с соблюдением показателей качества оказания государственной услуги (при наличии), а также показателей, отражающих отраслевую специфику государственной услуги (содержание, условия (формы) оказания государственной услуги), установленных общероссийскими (базовыми) отраслевыми перечнями (классификаторами) государственных и муниципальных услуг, оказываемых физическим лицам, а также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(далее - перечни услуг и работ) (далее - показатели отраслевой специфики), отраслевой корректирующий коэффициент при которых принимает значение, равное 1.</w:t>
      </w:r>
    </w:p>
    <w:p w:rsidR="000317E6" w:rsidRDefault="000317E6">
      <w:pPr>
        <w:pStyle w:val="ConsPlusNormal"/>
        <w:jc w:val="both"/>
      </w:pPr>
      <w:r>
        <w:t xml:space="preserve">(в ред. Постановлений Правительства Пермского края от 12.12.2017 </w:t>
      </w:r>
      <w:hyperlink r:id="rId156">
        <w:r>
          <w:rPr>
            <w:color w:val="0000FF"/>
          </w:rPr>
          <w:t>N 1000-п</w:t>
        </w:r>
      </w:hyperlink>
      <w:r>
        <w:t xml:space="preserve">, от 19.01.2022 </w:t>
      </w:r>
      <w:hyperlink r:id="rId157">
        <w:r>
          <w:rPr>
            <w:color w:val="0000FF"/>
          </w:rPr>
          <w:t>N 18-п</w:t>
        </w:r>
      </w:hyperlink>
      <w:r>
        <w:t>)</w:t>
      </w:r>
    </w:p>
    <w:p w:rsidR="000317E6" w:rsidRDefault="000317E6">
      <w:pPr>
        <w:pStyle w:val="ConsPlusNormal"/>
        <w:spacing w:before="220"/>
        <w:ind w:firstLine="540"/>
        <w:jc w:val="both"/>
      </w:pPr>
      <w:r>
        <w:t>3. При определении базового норматива затрат применяются нормы материальных, технических и трудовых ресурсов, используемых для оказания государственной услуги, установленные нормативными правовыми актами Российской Федерации,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государственных услуг в установленной сфере (далее - стандарты оказания услуги).</w:t>
      </w:r>
    </w:p>
    <w:p w:rsidR="000317E6" w:rsidRDefault="000317E6">
      <w:pPr>
        <w:pStyle w:val="ConsPlusNormal"/>
        <w:spacing w:before="220"/>
        <w:ind w:firstLine="540"/>
        <w:jc w:val="both"/>
      </w:pPr>
      <w:r>
        <w:t>При отсутствии норм, выраженных в натуральных показателях, установленных стандартом оказания услуги, в отношении государственной услуги, оказываемой краевыми государственными учреждениями, нормы, выраженные в натуральных показателях, определяются на основе анализа и усреднения показателей деятельности краевого государственного учреждения, которое имеет минимальный объем затрат на оказание единицы государственной услуги при выполнении требований к качеству оказания государственной услуги, отраженных в перечнях услуг и работ, либо на основе медианного значения по краевым государственным учреждениям, оказывающим государственную услугу в установленной сфере деятельности, либо иным методом, разработанным и утвержденным правовым актом учредителя (в отношении государственных автономных и бюджетных учреждений Пермского края), а также ГРБС (в случае принятия им решения о применении нормативных затрат при расчете объема финансового обеспечения выполнения государственного задания казенному учреждению).</w:t>
      </w:r>
    </w:p>
    <w:p w:rsidR="000317E6" w:rsidRDefault="000317E6">
      <w:pPr>
        <w:pStyle w:val="ConsPlusNormal"/>
        <w:jc w:val="both"/>
      </w:pPr>
      <w:r>
        <w:t xml:space="preserve">(в ред. Постановлений Правительства Пермского края от 12.12.2017 </w:t>
      </w:r>
      <w:hyperlink r:id="rId158">
        <w:r>
          <w:rPr>
            <w:color w:val="0000FF"/>
          </w:rPr>
          <w:t>N 1000-п</w:t>
        </w:r>
      </w:hyperlink>
      <w:r>
        <w:t xml:space="preserve">, от 02.12.2020 </w:t>
      </w:r>
      <w:hyperlink r:id="rId159">
        <w:r>
          <w:rPr>
            <w:color w:val="0000FF"/>
          </w:rPr>
          <w:t>N 929-п</w:t>
        </w:r>
      </w:hyperlink>
      <w:r>
        <w:t>)</w:t>
      </w:r>
    </w:p>
    <w:p w:rsidR="000317E6" w:rsidRDefault="000317E6">
      <w:pPr>
        <w:pStyle w:val="ConsPlusNormal"/>
        <w:spacing w:before="220"/>
        <w:ind w:firstLine="540"/>
        <w:jc w:val="both"/>
      </w:pPr>
      <w:r>
        <w:t>4. В затраты, непосредственно связанные с оказанием государственной услуги, включаются:</w:t>
      </w:r>
    </w:p>
    <w:p w:rsidR="000317E6" w:rsidRDefault="000317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317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17E6" w:rsidRDefault="000317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17E6" w:rsidRDefault="000317E6">
            <w:pPr>
              <w:pStyle w:val="ConsPlusNormal"/>
              <w:jc w:val="both"/>
            </w:pPr>
            <w:hyperlink r:id="rId160">
              <w:r>
                <w:rPr>
                  <w:color w:val="0000FF"/>
                </w:rPr>
                <w:t>Постановлением</w:t>
              </w:r>
            </w:hyperlink>
            <w:r>
              <w:rPr>
                <w:color w:val="392C69"/>
              </w:rPr>
              <w:t xml:space="preserve"> Правительства Пермского края от 19.07.2023 N 529-п пп. "а" п. 4 изложен в новой редакции, которая </w:t>
            </w:r>
            <w:hyperlink r:id="rId161">
              <w:r>
                <w:rPr>
                  <w:color w:val="0000FF"/>
                </w:rPr>
                <w:t>применяется</w:t>
              </w:r>
            </w:hyperlink>
            <w:r>
              <w:rPr>
                <w:color w:val="392C69"/>
              </w:rPr>
              <w:t xml:space="preserve"> при формировании государственного задания на оказание государственных услуг (выполнение работ) и расчета объема финансового обеспечения его выполнения, начиная с государственного задания на 2024 год и на плановый период 2025 и 2026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r>
    </w:tbl>
    <w:p w:rsidR="000317E6" w:rsidRDefault="000317E6">
      <w:pPr>
        <w:pStyle w:val="ConsPlusNormal"/>
        <w:spacing w:before="280"/>
        <w:ind w:firstLine="540"/>
        <w:jc w:val="both"/>
      </w:pPr>
      <w:r>
        <w:t xml:space="preserve">а) затраты на оплату труда и начисления на выплаты по оплате труда работников, </w:t>
      </w:r>
      <w:r>
        <w:lastRenderedPageBreak/>
        <w:t>принимающих непосредственное участие в оказании государственной услуги, включая административно-управленческий персонал, в случаях, установленных стандартами оказания услуги, включая страховые взносы в Фонд пенсионного и социального страхования Российской Федерации, Федеральный фонд обязательного медицинского страхования (далее - начисления на выплаты по оплате труда);</w:t>
      </w:r>
    </w:p>
    <w:p w:rsidR="000317E6" w:rsidRDefault="000317E6">
      <w:pPr>
        <w:pStyle w:val="ConsPlusNormal"/>
        <w:jc w:val="both"/>
      </w:pPr>
      <w:r>
        <w:t xml:space="preserve">(пп. "а" в ред. </w:t>
      </w:r>
      <w:hyperlink r:id="rId162">
        <w:r>
          <w:rPr>
            <w:color w:val="0000FF"/>
          </w:rPr>
          <w:t>Постановления</w:t>
        </w:r>
      </w:hyperlink>
      <w:r>
        <w:t xml:space="preserve"> Правительства Пермского края от 19.07.2023 N 529-п)</w:t>
      </w:r>
    </w:p>
    <w:p w:rsidR="000317E6" w:rsidRDefault="000317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317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17E6" w:rsidRDefault="000317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17E6" w:rsidRDefault="000317E6">
            <w:pPr>
              <w:pStyle w:val="ConsPlusNormal"/>
              <w:jc w:val="both"/>
            </w:pPr>
            <w:hyperlink r:id="rId163">
              <w:r>
                <w:rPr>
                  <w:color w:val="0000FF"/>
                </w:rPr>
                <w:t>Постановлением</w:t>
              </w:r>
            </w:hyperlink>
            <w:r>
              <w:rPr>
                <w:color w:val="392C69"/>
              </w:rPr>
              <w:t xml:space="preserve"> Правительства Пермского края от 19.07.2023 N 529-п пп. "б" п. 4 изложен в новой редакции, которая </w:t>
            </w:r>
            <w:hyperlink r:id="rId164">
              <w:r>
                <w:rPr>
                  <w:color w:val="0000FF"/>
                </w:rPr>
                <w:t>применяется</w:t>
              </w:r>
            </w:hyperlink>
            <w:r>
              <w:rPr>
                <w:color w:val="392C69"/>
              </w:rPr>
              <w:t xml:space="preserve"> при формировании государственного задания на оказание государственных услуг (выполнение работ) и расчета объема финансового обеспечения его выполнения, начиная с государственного задания на 2024 год и на плановый период 2025 и 2026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r>
    </w:tbl>
    <w:p w:rsidR="000317E6" w:rsidRDefault="000317E6">
      <w:pPr>
        <w:pStyle w:val="ConsPlusNormal"/>
        <w:spacing w:before="280"/>
        <w:ind w:firstLine="540"/>
        <w:jc w:val="both"/>
      </w:pPr>
      <w:r>
        <w:t>б) затраты на приобретение материальных запасов и на приобретение движимого имущества (основных средств и нематериальных активов), потребляемого (используемого) в процессе оказания государственной услуги, с учетом срока его полезного использования (в том числе затраты на арендные платежи);</w:t>
      </w:r>
    </w:p>
    <w:p w:rsidR="000317E6" w:rsidRDefault="000317E6">
      <w:pPr>
        <w:pStyle w:val="ConsPlusNormal"/>
        <w:jc w:val="both"/>
      </w:pPr>
      <w:r>
        <w:t xml:space="preserve">(пп. "б" в ред. </w:t>
      </w:r>
      <w:hyperlink r:id="rId165">
        <w:r>
          <w:rPr>
            <w:color w:val="0000FF"/>
          </w:rPr>
          <w:t>Постановления</w:t>
        </w:r>
      </w:hyperlink>
      <w:r>
        <w:t xml:space="preserve"> Правительства Пермского края от 19.07.2023 N 529-п)</w:t>
      </w:r>
    </w:p>
    <w:p w:rsidR="000317E6" w:rsidRDefault="000317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317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17E6" w:rsidRDefault="000317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17E6" w:rsidRDefault="000317E6">
            <w:pPr>
              <w:pStyle w:val="ConsPlusNormal"/>
              <w:jc w:val="both"/>
            </w:pPr>
            <w:hyperlink r:id="rId166">
              <w:r>
                <w:rPr>
                  <w:color w:val="0000FF"/>
                </w:rPr>
                <w:t>Постановлением</w:t>
              </w:r>
            </w:hyperlink>
            <w:r>
              <w:rPr>
                <w:color w:val="392C69"/>
              </w:rPr>
              <w:t xml:space="preserve"> Правительства Пермского края от 19.07.2023 N 529-п в пп. "в" п. 4 внесены изменения, которые </w:t>
            </w:r>
            <w:hyperlink r:id="rId167">
              <w:r>
                <w:rPr>
                  <w:color w:val="0000FF"/>
                </w:rPr>
                <w:t>применяются</w:t>
              </w:r>
            </w:hyperlink>
            <w:r>
              <w:rPr>
                <w:color w:val="392C69"/>
              </w:rPr>
              <w:t xml:space="preserve"> при формировании государственного задания на оказание государственных услуг (выполнение работ) и расчета объема финансового обеспечения его выполнения, начиная с государственного задания на 2024 год и на плановый период 2025 и 2026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r>
    </w:tbl>
    <w:p w:rsidR="000317E6" w:rsidRDefault="000317E6">
      <w:pPr>
        <w:pStyle w:val="ConsPlusNormal"/>
        <w:spacing w:before="280"/>
        <w:ind w:firstLine="540"/>
        <w:jc w:val="both"/>
      </w:pPr>
      <w:r>
        <w:t>в) иные затраты, непосредственно связанные с оказанием государственной услуги, в том числе затраты на оплату коммунальных услуг, содержание объектов недвижимого имущества и (или) особо ценного движимого имущества (аренду указанного имущества) в части имущества, используемого в процессе оказания государственной услуги.</w:t>
      </w:r>
    </w:p>
    <w:p w:rsidR="000317E6" w:rsidRDefault="000317E6">
      <w:pPr>
        <w:pStyle w:val="ConsPlusNormal"/>
        <w:jc w:val="both"/>
      </w:pPr>
      <w:r>
        <w:t xml:space="preserve">(в ред. </w:t>
      </w:r>
      <w:hyperlink r:id="rId168">
        <w:r>
          <w:rPr>
            <w:color w:val="0000FF"/>
          </w:rPr>
          <w:t>Постановления</w:t>
        </w:r>
      </w:hyperlink>
      <w:r>
        <w:t xml:space="preserve"> Правительства Пермского края от 19.07.2023 N 529-п)</w:t>
      </w:r>
    </w:p>
    <w:p w:rsidR="000317E6" w:rsidRDefault="000317E6">
      <w:pPr>
        <w:pStyle w:val="ConsPlusNormal"/>
        <w:spacing w:before="220"/>
        <w:ind w:firstLine="540"/>
        <w:jc w:val="both"/>
      </w:pPr>
      <w:r>
        <w:t>5. В затраты на общехозяйственные нужды на оказание государственной услуги включаются:</w:t>
      </w:r>
    </w:p>
    <w:p w:rsidR="000317E6" w:rsidRDefault="000317E6">
      <w:pPr>
        <w:pStyle w:val="ConsPlusNormal"/>
        <w:spacing w:before="220"/>
        <w:ind w:firstLine="540"/>
        <w:jc w:val="both"/>
      </w:pPr>
      <w:bookmarkStart w:id="36" w:name="P1569"/>
      <w:bookmarkEnd w:id="36"/>
      <w:r>
        <w:t>а) затраты на коммунальные услуги;</w:t>
      </w:r>
    </w:p>
    <w:p w:rsidR="000317E6" w:rsidRDefault="000317E6">
      <w:pPr>
        <w:pStyle w:val="ConsPlusNormal"/>
        <w:spacing w:before="220"/>
        <w:ind w:firstLine="540"/>
        <w:jc w:val="both"/>
      </w:pPr>
      <w:r>
        <w:t>б) затраты на содержание объектов недвижимого имущества (в том числе затраты на арендные платежи);</w:t>
      </w:r>
    </w:p>
    <w:p w:rsidR="000317E6" w:rsidRDefault="000317E6">
      <w:pPr>
        <w:pStyle w:val="ConsPlusNormal"/>
        <w:spacing w:before="220"/>
        <w:ind w:firstLine="540"/>
        <w:jc w:val="both"/>
      </w:pPr>
      <w:bookmarkStart w:id="37" w:name="P1571"/>
      <w:bookmarkEnd w:id="37"/>
      <w:r>
        <w:t>в) затраты на содержание объектов особо ценного движимого имущества (в том числе затраты на арендные платежи);</w:t>
      </w:r>
    </w:p>
    <w:p w:rsidR="000317E6" w:rsidRDefault="000317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317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17E6" w:rsidRDefault="000317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17E6" w:rsidRDefault="000317E6">
            <w:pPr>
              <w:pStyle w:val="ConsPlusNormal"/>
              <w:jc w:val="both"/>
            </w:pPr>
            <w:hyperlink r:id="rId169">
              <w:r>
                <w:rPr>
                  <w:color w:val="0000FF"/>
                </w:rPr>
                <w:t>Постановлением</w:t>
              </w:r>
            </w:hyperlink>
            <w:r>
              <w:rPr>
                <w:color w:val="392C69"/>
              </w:rPr>
              <w:t xml:space="preserve"> Правительства Пермского края от 19.07.2023 N 529-п в пп. "г" п. 5 признан утратившим силу. Указанное изменение </w:t>
            </w:r>
            <w:hyperlink r:id="rId170">
              <w:r>
                <w:rPr>
                  <w:color w:val="0000FF"/>
                </w:rPr>
                <w:t>применяется</w:t>
              </w:r>
            </w:hyperlink>
            <w:r>
              <w:rPr>
                <w:color w:val="392C69"/>
              </w:rPr>
              <w:t xml:space="preserve"> при формировании государственного задания на оказание государственных услуг (выполнение работ) и расчета объема финансового обеспечения его выполнения, начиная с государственного задания на 2024 год и на плановый период 2025 и 2026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r>
    </w:tbl>
    <w:p w:rsidR="000317E6" w:rsidRDefault="000317E6">
      <w:pPr>
        <w:pStyle w:val="ConsPlusNormal"/>
        <w:spacing w:before="280"/>
        <w:ind w:firstLine="540"/>
        <w:jc w:val="both"/>
      </w:pPr>
      <w:r>
        <w:t xml:space="preserve">г) утратил силу. - </w:t>
      </w:r>
      <w:hyperlink r:id="rId171">
        <w:r>
          <w:rPr>
            <w:color w:val="0000FF"/>
          </w:rPr>
          <w:t>Постановление</w:t>
        </w:r>
      </w:hyperlink>
      <w:r>
        <w:t xml:space="preserve"> Правительства Пермского края от 19.07.2023 N 529-п.</w:t>
      </w:r>
    </w:p>
    <w:p w:rsidR="000317E6" w:rsidRDefault="000317E6">
      <w:pPr>
        <w:pStyle w:val="ConsPlusNormal"/>
        <w:spacing w:before="220"/>
        <w:ind w:firstLine="540"/>
        <w:jc w:val="both"/>
      </w:pPr>
      <w:r>
        <w:t>д) затраты на приобретение услуг связи;</w:t>
      </w:r>
    </w:p>
    <w:p w:rsidR="000317E6" w:rsidRDefault="000317E6">
      <w:pPr>
        <w:pStyle w:val="ConsPlusNormal"/>
        <w:spacing w:before="220"/>
        <w:ind w:firstLine="540"/>
        <w:jc w:val="both"/>
      </w:pPr>
      <w:r>
        <w:t>е) затраты на приобретение транспортных услуг;</w:t>
      </w:r>
    </w:p>
    <w:p w:rsidR="000317E6" w:rsidRDefault="000317E6">
      <w:pPr>
        <w:pStyle w:val="ConsPlusNormal"/>
        <w:spacing w:before="220"/>
        <w:ind w:firstLine="540"/>
        <w:jc w:val="both"/>
      </w:pPr>
      <w:r>
        <w:lastRenderedPageBreak/>
        <w:t>ж) затраты на оплату труда с начислениями на выплаты по оплате труда работников, которые не принимают непосредственного участия в оказании государственной услуги, включая административно-управленческий персонал, в случаях, установленных стандартами оказания услуги;</w:t>
      </w:r>
    </w:p>
    <w:p w:rsidR="000317E6" w:rsidRDefault="000317E6">
      <w:pPr>
        <w:pStyle w:val="ConsPlusNormal"/>
        <w:spacing w:before="220"/>
        <w:ind w:firstLine="540"/>
        <w:jc w:val="both"/>
      </w:pPr>
      <w:r>
        <w:t>з) затраты на прочие общехозяйственные нужды.</w:t>
      </w:r>
    </w:p>
    <w:p w:rsidR="000317E6" w:rsidRDefault="000317E6">
      <w:pPr>
        <w:pStyle w:val="ConsPlusNormal"/>
        <w:spacing w:before="220"/>
        <w:ind w:firstLine="540"/>
        <w:jc w:val="both"/>
      </w:pPr>
      <w:r>
        <w:t xml:space="preserve">6. В затраты, указанные в </w:t>
      </w:r>
      <w:hyperlink w:anchor="P1569">
        <w:r>
          <w:rPr>
            <w:color w:val="0000FF"/>
          </w:rPr>
          <w:t>подпунктах "а"</w:t>
        </w:r>
      </w:hyperlink>
      <w:r>
        <w:t>-</w:t>
      </w:r>
      <w:hyperlink w:anchor="P1571">
        <w:r>
          <w:rPr>
            <w:color w:val="0000FF"/>
          </w:rPr>
          <w:t>"в" пункта 5</w:t>
        </w:r>
      </w:hyperlink>
      <w:r>
        <w:t xml:space="preserve"> настоящих Методических рекомендаций, включаются затраты в отношении имущества учреждения, используемого для выполнения государственного задания и общехозяйственных нужд, в том числе на основании договора аренды (финансовой аренды) или договора безвозмездного пользования (далее - имущество, необходимое для выполнения государственного задания) на оказание государственной услуги.</w:t>
      </w:r>
    </w:p>
    <w:p w:rsidR="000317E6" w:rsidRDefault="000317E6">
      <w:pPr>
        <w:pStyle w:val="ConsPlusNormal"/>
        <w:spacing w:before="220"/>
        <w:ind w:firstLine="540"/>
        <w:jc w:val="both"/>
      </w:pPr>
      <w:bookmarkStart w:id="38" w:name="P1579"/>
      <w:bookmarkEnd w:id="38"/>
      <w:r>
        <w:t>7. Нормативные затраты на выполнение работы (N</w:t>
      </w:r>
      <w:r>
        <w:rPr>
          <w:vertAlign w:val="subscript"/>
        </w:rPr>
        <w:t>w</w:t>
      </w:r>
      <w:r>
        <w:t>) рассчитываются на работу в целом или в случае установления в государственном задании показателей объема выполнения работы - на единицу объема работы. В нормативные затраты на выполнение работы включаются в том числе:</w:t>
      </w:r>
    </w:p>
    <w:p w:rsidR="000317E6" w:rsidRDefault="000317E6">
      <w:pPr>
        <w:pStyle w:val="ConsPlusNormal"/>
        <w:spacing w:before="220"/>
        <w:ind w:firstLine="540"/>
        <w:jc w:val="both"/>
      </w:pPr>
      <w:r>
        <w:t>а) затраты на оплату труда с начислениями на выплаты по оплате труда работников, непосредственно связанных с выполнением работы, включая административно-управленческий персонал, в случаях, установленных стандартами оказания услуги;</w:t>
      </w:r>
    </w:p>
    <w:p w:rsidR="000317E6" w:rsidRDefault="000317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317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17E6" w:rsidRDefault="000317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17E6" w:rsidRDefault="000317E6">
            <w:pPr>
              <w:pStyle w:val="ConsPlusNormal"/>
              <w:jc w:val="both"/>
            </w:pPr>
            <w:hyperlink r:id="rId172">
              <w:r>
                <w:rPr>
                  <w:color w:val="0000FF"/>
                </w:rPr>
                <w:t>Постановлением</w:t>
              </w:r>
            </w:hyperlink>
            <w:r>
              <w:rPr>
                <w:color w:val="392C69"/>
              </w:rPr>
              <w:t xml:space="preserve"> Правительства Пермского края от 19.07.2023 N 529-п пп. "б" п. 7 изложен в новой редакции, которая </w:t>
            </w:r>
            <w:hyperlink r:id="rId173">
              <w:r>
                <w:rPr>
                  <w:color w:val="0000FF"/>
                </w:rPr>
                <w:t>применяется</w:t>
              </w:r>
            </w:hyperlink>
            <w:r>
              <w:rPr>
                <w:color w:val="392C69"/>
              </w:rPr>
              <w:t xml:space="preserve"> при формировании государственного задания на оказание государственных услуг (выполнение работ) и расчета объема финансового обеспечения его выполнения, начиная с государственного задания на 2024 год и на плановый период 2025 и 2026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r>
    </w:tbl>
    <w:p w:rsidR="000317E6" w:rsidRDefault="000317E6">
      <w:pPr>
        <w:pStyle w:val="ConsPlusNormal"/>
        <w:spacing w:before="280"/>
        <w:ind w:firstLine="540"/>
        <w:jc w:val="both"/>
      </w:pPr>
      <w:r>
        <w:t>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выполнения работы, с учетом срока его полезного использования, а также затраты на аренду указанного имущества;</w:t>
      </w:r>
    </w:p>
    <w:p w:rsidR="000317E6" w:rsidRDefault="000317E6">
      <w:pPr>
        <w:pStyle w:val="ConsPlusNormal"/>
        <w:jc w:val="both"/>
      </w:pPr>
      <w:r>
        <w:t xml:space="preserve">(пп. "б" в ред. </w:t>
      </w:r>
      <w:hyperlink r:id="rId174">
        <w:r>
          <w:rPr>
            <w:color w:val="0000FF"/>
          </w:rPr>
          <w:t>Постановления</w:t>
        </w:r>
      </w:hyperlink>
      <w:r>
        <w:t xml:space="preserve"> Правительства Пермского края от 19.07.2023 N 529-п)</w:t>
      </w:r>
    </w:p>
    <w:p w:rsidR="000317E6" w:rsidRDefault="000317E6">
      <w:pPr>
        <w:pStyle w:val="ConsPlusNormal"/>
        <w:spacing w:before="220"/>
        <w:ind w:firstLine="540"/>
        <w:jc w:val="both"/>
      </w:pPr>
      <w:r>
        <w:t>в) затраты на иные расходы, непосредственно связанные с выполнением работы;</w:t>
      </w:r>
    </w:p>
    <w:p w:rsidR="000317E6" w:rsidRDefault="000317E6">
      <w:pPr>
        <w:pStyle w:val="ConsPlusNormal"/>
        <w:spacing w:before="220"/>
        <w:ind w:firstLine="540"/>
        <w:jc w:val="both"/>
      </w:pPr>
      <w:r>
        <w:t>г) затраты на оплату коммунальных услуг;</w:t>
      </w:r>
    </w:p>
    <w:p w:rsidR="000317E6" w:rsidRDefault="000317E6">
      <w:pPr>
        <w:pStyle w:val="ConsPlusNormal"/>
        <w:spacing w:before="220"/>
        <w:ind w:firstLine="540"/>
        <w:jc w:val="both"/>
      </w:pPr>
      <w:r>
        <w:t>д) затраты на содержание объектов недвижимого имущества, необходимого для выполнения государственного задания (в том числе затраты на арендные платежи);</w:t>
      </w:r>
    </w:p>
    <w:p w:rsidR="000317E6" w:rsidRDefault="000317E6">
      <w:pPr>
        <w:pStyle w:val="ConsPlusNormal"/>
        <w:spacing w:before="220"/>
        <w:ind w:firstLine="540"/>
        <w:jc w:val="both"/>
      </w:pPr>
      <w:r>
        <w:t>е) затраты на содержание объектов особо ценного движимого имущества и имущества, необходимого для выполнения государственного задания;</w:t>
      </w:r>
    </w:p>
    <w:p w:rsidR="000317E6" w:rsidRDefault="000317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317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17E6" w:rsidRDefault="000317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17E6" w:rsidRDefault="000317E6">
            <w:pPr>
              <w:pStyle w:val="ConsPlusNormal"/>
              <w:jc w:val="both"/>
            </w:pPr>
            <w:hyperlink r:id="rId175">
              <w:r>
                <w:rPr>
                  <w:color w:val="0000FF"/>
                </w:rPr>
                <w:t>Постановлением</w:t>
              </w:r>
            </w:hyperlink>
            <w:r>
              <w:rPr>
                <w:color w:val="392C69"/>
              </w:rPr>
              <w:t xml:space="preserve"> Правительства Пермского края от 19.07.2023 N 529-п в пп. "ж" п. 7 признан утратившим силу. Указанное изменение </w:t>
            </w:r>
            <w:hyperlink r:id="rId176">
              <w:r>
                <w:rPr>
                  <w:color w:val="0000FF"/>
                </w:rPr>
                <w:t>применяется</w:t>
              </w:r>
            </w:hyperlink>
            <w:r>
              <w:rPr>
                <w:color w:val="392C69"/>
              </w:rPr>
              <w:t xml:space="preserve"> при формировании государственного задания на оказание государственных услуг (выполнение работ) и расчета объема финансового обеспечения его выполнения, начиная с государственного задания на 2024 год и на плановый период 2025 и 2026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r>
    </w:tbl>
    <w:p w:rsidR="000317E6" w:rsidRDefault="000317E6">
      <w:pPr>
        <w:pStyle w:val="ConsPlusNormal"/>
        <w:spacing w:before="280"/>
        <w:ind w:firstLine="540"/>
        <w:jc w:val="both"/>
      </w:pPr>
      <w:r>
        <w:t xml:space="preserve">ж) утратил силу. - </w:t>
      </w:r>
      <w:hyperlink r:id="rId177">
        <w:r>
          <w:rPr>
            <w:color w:val="0000FF"/>
          </w:rPr>
          <w:t>Постановление</w:t>
        </w:r>
      </w:hyperlink>
      <w:r>
        <w:t xml:space="preserve"> Правительства Пермского края от 19.07.2023 N 529-п;</w:t>
      </w:r>
    </w:p>
    <w:p w:rsidR="000317E6" w:rsidRDefault="000317E6">
      <w:pPr>
        <w:pStyle w:val="ConsPlusNormal"/>
        <w:spacing w:before="220"/>
        <w:ind w:firstLine="540"/>
        <w:jc w:val="both"/>
      </w:pPr>
      <w:r>
        <w:t>з) затраты на приобретение услуг связи;</w:t>
      </w:r>
    </w:p>
    <w:p w:rsidR="000317E6" w:rsidRDefault="000317E6">
      <w:pPr>
        <w:pStyle w:val="ConsPlusNormal"/>
        <w:spacing w:before="220"/>
        <w:ind w:firstLine="540"/>
        <w:jc w:val="both"/>
      </w:pPr>
      <w:r>
        <w:t>и) затраты на приобретение транспортных услуг;</w:t>
      </w:r>
    </w:p>
    <w:p w:rsidR="000317E6" w:rsidRDefault="000317E6">
      <w:pPr>
        <w:pStyle w:val="ConsPlusNormal"/>
        <w:spacing w:before="220"/>
        <w:ind w:firstLine="540"/>
        <w:jc w:val="both"/>
      </w:pPr>
      <w:r>
        <w:lastRenderedPageBreak/>
        <w:t>к) затраты на оплату труда с начислениями на выплаты по оплате труда работников, которые не принимают непосредственного участия в выполнении работы, включая административно-управленческий персонал, в случаях, установленных стандартами оказания услуги;</w:t>
      </w:r>
    </w:p>
    <w:p w:rsidR="000317E6" w:rsidRDefault="000317E6">
      <w:pPr>
        <w:pStyle w:val="ConsPlusNormal"/>
        <w:jc w:val="both"/>
      </w:pPr>
      <w:r>
        <w:t xml:space="preserve">(в ред. </w:t>
      </w:r>
      <w:hyperlink r:id="rId178">
        <w:r>
          <w:rPr>
            <w:color w:val="0000FF"/>
          </w:rPr>
          <w:t>Постановления</w:t>
        </w:r>
      </w:hyperlink>
      <w:r>
        <w:t xml:space="preserve"> Правительства Пермского края от 12.12.2017 N 1000-п)</w:t>
      </w:r>
    </w:p>
    <w:p w:rsidR="000317E6" w:rsidRDefault="000317E6">
      <w:pPr>
        <w:pStyle w:val="ConsPlusNormal"/>
        <w:spacing w:before="220"/>
        <w:ind w:firstLine="540"/>
        <w:jc w:val="both"/>
      </w:pPr>
      <w:r>
        <w:t>л) затраты на прочие общехозяйственные нужды.</w:t>
      </w:r>
    </w:p>
    <w:p w:rsidR="000317E6" w:rsidRDefault="000317E6">
      <w:pPr>
        <w:pStyle w:val="ConsPlusNormal"/>
        <w:spacing w:before="220"/>
        <w:ind w:firstLine="540"/>
        <w:jc w:val="both"/>
      </w:pPr>
      <w:r>
        <w:t>8. 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установленные нормативными правовыми актами Российской Федерации,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выполнения работ в установленной сфере.</w:t>
      </w:r>
    </w:p>
    <w:p w:rsidR="000317E6" w:rsidRDefault="000317E6">
      <w:pPr>
        <w:pStyle w:val="ConsPlusNormal"/>
        <w:spacing w:before="220"/>
        <w:ind w:firstLine="540"/>
        <w:jc w:val="both"/>
      </w:pPr>
      <w:r>
        <w:t>При отсутствии норм, выраженных в натуральных показателях, установленных стандартом выполнения работы, в отношении работы, оказываемой краевыми государственными учреждениями, нормы, выраженные в натуральных показателях, определяются на основе анализа и усреднения показателей деятельности краевого государственного учреждения, которое имеет минимальный объем затрат на выполнение единицы работы при соблюдении требований к качеству выполнения работ, отраженных в перечнях услуг и работ, либо на основе медианного значения по краевым государственным учреждениям, выполняющим работу в установленной сфере деятельности, либо иным методом, разработанным и утвержденным правовым актом учредителя (в отношении государственных автономных и бюджетных учреждений Пермского края), а также ГРБС (в случае принятия им решения о применении нормативных затрат при расчете объема финансового обеспечения выполнения государственного задания казенному учреждению).</w:t>
      </w:r>
    </w:p>
    <w:p w:rsidR="000317E6" w:rsidRDefault="000317E6">
      <w:pPr>
        <w:pStyle w:val="ConsPlusNormal"/>
        <w:jc w:val="both"/>
      </w:pPr>
      <w:r>
        <w:t xml:space="preserve">(абзац введен </w:t>
      </w:r>
      <w:hyperlink r:id="rId179">
        <w:r>
          <w:rPr>
            <w:color w:val="0000FF"/>
          </w:rPr>
          <w:t>Постановлением</w:t>
        </w:r>
      </w:hyperlink>
      <w:r>
        <w:t xml:space="preserve"> Правительства Пермского края от 02.12.2020 N 929-п)</w:t>
      </w:r>
    </w:p>
    <w:p w:rsidR="000317E6" w:rsidRDefault="000317E6">
      <w:pPr>
        <w:pStyle w:val="ConsPlusNormal"/>
        <w:spacing w:before="220"/>
        <w:ind w:firstLine="540"/>
        <w:jc w:val="both"/>
      </w:pPr>
      <w:r>
        <w:t>9. Значения нормативных затрат на выполнение работ утверждаются учредителем, а также ГРБС (в случае принятия им решения о применении нормативных затрат при расчете объема финансового обеспечения выполнения государственного задания казенному учреждению).</w:t>
      </w:r>
    </w:p>
    <w:p w:rsidR="000317E6" w:rsidRDefault="000317E6">
      <w:pPr>
        <w:pStyle w:val="ConsPlusNormal"/>
        <w:jc w:val="both"/>
      </w:pPr>
      <w:r>
        <w:t xml:space="preserve">(в ред. </w:t>
      </w:r>
      <w:hyperlink r:id="rId180">
        <w:r>
          <w:rPr>
            <w:color w:val="0000FF"/>
          </w:rPr>
          <w:t>Постановления</w:t>
        </w:r>
      </w:hyperlink>
      <w:r>
        <w:t xml:space="preserve"> Правительства Пермского края от 02.12.2020 N 929-п)</w:t>
      </w:r>
    </w:p>
    <w:p w:rsidR="000317E6" w:rsidRDefault="000317E6">
      <w:pPr>
        <w:pStyle w:val="ConsPlusNormal"/>
        <w:jc w:val="both"/>
      </w:pPr>
    </w:p>
    <w:p w:rsidR="000317E6" w:rsidRDefault="000317E6">
      <w:pPr>
        <w:pStyle w:val="ConsPlusNormal"/>
        <w:jc w:val="both"/>
      </w:pPr>
    </w:p>
    <w:p w:rsidR="000317E6" w:rsidRDefault="000317E6">
      <w:pPr>
        <w:pStyle w:val="ConsPlusNormal"/>
        <w:jc w:val="both"/>
      </w:pPr>
    </w:p>
    <w:p w:rsidR="000317E6" w:rsidRDefault="000317E6">
      <w:pPr>
        <w:pStyle w:val="ConsPlusNormal"/>
        <w:jc w:val="both"/>
      </w:pPr>
    </w:p>
    <w:p w:rsidR="000317E6" w:rsidRDefault="000317E6">
      <w:pPr>
        <w:pStyle w:val="ConsPlusNormal"/>
        <w:jc w:val="both"/>
      </w:pPr>
    </w:p>
    <w:p w:rsidR="000317E6" w:rsidRDefault="000317E6">
      <w:pPr>
        <w:pStyle w:val="ConsPlusNormal"/>
        <w:jc w:val="right"/>
        <w:outlineLvl w:val="0"/>
      </w:pPr>
      <w:r>
        <w:t>УТВЕРЖДЕН</w:t>
      </w:r>
    </w:p>
    <w:p w:rsidR="000317E6" w:rsidRDefault="000317E6">
      <w:pPr>
        <w:pStyle w:val="ConsPlusNormal"/>
        <w:jc w:val="right"/>
      </w:pPr>
      <w:r>
        <w:t>Постановлением</w:t>
      </w:r>
    </w:p>
    <w:p w:rsidR="000317E6" w:rsidRDefault="000317E6">
      <w:pPr>
        <w:pStyle w:val="ConsPlusNormal"/>
        <w:jc w:val="right"/>
      </w:pPr>
      <w:r>
        <w:t>Правительства</w:t>
      </w:r>
    </w:p>
    <w:p w:rsidR="000317E6" w:rsidRDefault="000317E6">
      <w:pPr>
        <w:pStyle w:val="ConsPlusNormal"/>
        <w:jc w:val="right"/>
      </w:pPr>
      <w:r>
        <w:t>Пермского края</w:t>
      </w:r>
    </w:p>
    <w:p w:rsidR="000317E6" w:rsidRDefault="000317E6">
      <w:pPr>
        <w:pStyle w:val="ConsPlusNormal"/>
        <w:jc w:val="right"/>
      </w:pPr>
      <w:r>
        <w:t>от 29.09.2014 N 1071-п</w:t>
      </w:r>
    </w:p>
    <w:p w:rsidR="000317E6" w:rsidRDefault="000317E6">
      <w:pPr>
        <w:pStyle w:val="ConsPlusNormal"/>
        <w:jc w:val="both"/>
      </w:pPr>
    </w:p>
    <w:p w:rsidR="000317E6" w:rsidRDefault="000317E6">
      <w:pPr>
        <w:pStyle w:val="ConsPlusTitle"/>
        <w:jc w:val="center"/>
      </w:pPr>
      <w:bookmarkStart w:id="39" w:name="P1611"/>
      <w:bookmarkEnd w:id="39"/>
      <w:r>
        <w:t>ПОРЯДОК</w:t>
      </w:r>
    </w:p>
    <w:p w:rsidR="000317E6" w:rsidRDefault="000317E6">
      <w:pPr>
        <w:pStyle w:val="ConsPlusTitle"/>
        <w:jc w:val="center"/>
      </w:pPr>
      <w:r>
        <w:t>ПРОВЕДЕНИЯ МОНИТОРИНГА ИСПОЛНЕНИЯ ГОСУДАРСТВЕННОГО ЗАДАНИЯ</w:t>
      </w:r>
    </w:p>
    <w:p w:rsidR="000317E6" w:rsidRDefault="000317E6">
      <w:pPr>
        <w:pStyle w:val="ConsPlusTitle"/>
        <w:jc w:val="center"/>
      </w:pPr>
      <w:r>
        <w:t>НА ОКАЗАНИЕ ГОСУДАРСТВЕННЫХ УСЛУГ (ВЫПОЛНЕНИЕ РАБОТ)</w:t>
      </w:r>
    </w:p>
    <w:p w:rsidR="000317E6" w:rsidRDefault="000317E6">
      <w:pPr>
        <w:pStyle w:val="ConsPlusTitle"/>
        <w:jc w:val="center"/>
      </w:pPr>
      <w:r>
        <w:t>И ВНЕСЕНИЯ ИЗМЕНЕНИЙ В ГОСУДАРСТВЕННОЕ ЗАДАНИЕ НА ОКАЗАНИЕ</w:t>
      </w:r>
    </w:p>
    <w:p w:rsidR="000317E6" w:rsidRDefault="000317E6">
      <w:pPr>
        <w:pStyle w:val="ConsPlusTitle"/>
        <w:jc w:val="center"/>
      </w:pPr>
      <w:r>
        <w:t>ГОСУДАРСТВЕННЫХ УСЛУГ (ВЫПОЛНЕНИЕ РАБОТ) И ОБЪЕМ</w:t>
      </w:r>
    </w:p>
    <w:p w:rsidR="000317E6" w:rsidRDefault="000317E6">
      <w:pPr>
        <w:pStyle w:val="ConsPlusTitle"/>
        <w:jc w:val="center"/>
      </w:pPr>
      <w:r>
        <w:t>ЕГО ФИНАНСОВОГО ОБЕСПЕЧЕНИЯ</w:t>
      </w:r>
    </w:p>
    <w:p w:rsidR="000317E6" w:rsidRDefault="000317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317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17E6" w:rsidRDefault="000317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17E6" w:rsidRDefault="000317E6">
            <w:pPr>
              <w:pStyle w:val="ConsPlusNormal"/>
              <w:jc w:val="center"/>
            </w:pPr>
            <w:r>
              <w:rPr>
                <w:color w:val="392C69"/>
              </w:rPr>
              <w:t>Список изменяющих документов</w:t>
            </w:r>
          </w:p>
          <w:p w:rsidR="000317E6" w:rsidRDefault="000317E6">
            <w:pPr>
              <w:pStyle w:val="ConsPlusNormal"/>
              <w:jc w:val="center"/>
            </w:pPr>
            <w:r>
              <w:rPr>
                <w:color w:val="392C69"/>
              </w:rPr>
              <w:t xml:space="preserve">(в ред. Постановлений Правительства Пермского края от 28.04.2015 </w:t>
            </w:r>
            <w:hyperlink r:id="rId181">
              <w:r>
                <w:rPr>
                  <w:color w:val="0000FF"/>
                </w:rPr>
                <w:t>N 263-п</w:t>
              </w:r>
            </w:hyperlink>
            <w:r>
              <w:rPr>
                <w:color w:val="392C69"/>
              </w:rPr>
              <w:t>,</w:t>
            </w:r>
          </w:p>
          <w:p w:rsidR="000317E6" w:rsidRDefault="000317E6">
            <w:pPr>
              <w:pStyle w:val="ConsPlusNormal"/>
              <w:jc w:val="center"/>
            </w:pPr>
            <w:r>
              <w:rPr>
                <w:color w:val="392C69"/>
              </w:rPr>
              <w:t xml:space="preserve">от 05.02.2016 </w:t>
            </w:r>
            <w:hyperlink r:id="rId182">
              <w:r>
                <w:rPr>
                  <w:color w:val="0000FF"/>
                </w:rPr>
                <w:t>N 48-п</w:t>
              </w:r>
            </w:hyperlink>
            <w:r>
              <w:rPr>
                <w:color w:val="392C69"/>
              </w:rPr>
              <w:t xml:space="preserve">, от 04.07.2016 </w:t>
            </w:r>
            <w:hyperlink r:id="rId183">
              <w:r>
                <w:rPr>
                  <w:color w:val="0000FF"/>
                </w:rPr>
                <w:t>N 437-п</w:t>
              </w:r>
            </w:hyperlink>
            <w:r>
              <w:rPr>
                <w:color w:val="392C69"/>
              </w:rPr>
              <w:t xml:space="preserve">, от 12.12.2017 </w:t>
            </w:r>
            <w:hyperlink r:id="rId184">
              <w:r>
                <w:rPr>
                  <w:color w:val="0000FF"/>
                </w:rPr>
                <w:t>N 1000-п</w:t>
              </w:r>
            </w:hyperlink>
            <w:r>
              <w:rPr>
                <w:color w:val="392C69"/>
              </w:rPr>
              <w:t>,</w:t>
            </w:r>
          </w:p>
          <w:p w:rsidR="000317E6" w:rsidRDefault="000317E6">
            <w:pPr>
              <w:pStyle w:val="ConsPlusNormal"/>
              <w:jc w:val="center"/>
            </w:pPr>
            <w:r>
              <w:rPr>
                <w:color w:val="392C69"/>
              </w:rPr>
              <w:t xml:space="preserve">от 02.11.2018 </w:t>
            </w:r>
            <w:hyperlink r:id="rId185">
              <w:r>
                <w:rPr>
                  <w:color w:val="0000FF"/>
                </w:rPr>
                <w:t>N 659-п</w:t>
              </w:r>
            </w:hyperlink>
            <w:r>
              <w:rPr>
                <w:color w:val="392C69"/>
              </w:rPr>
              <w:t xml:space="preserve">, от 10.10.2019 </w:t>
            </w:r>
            <w:hyperlink r:id="rId186">
              <w:r>
                <w:rPr>
                  <w:color w:val="0000FF"/>
                </w:rPr>
                <w:t>N 722-п</w:t>
              </w:r>
            </w:hyperlink>
            <w:r>
              <w:rPr>
                <w:color w:val="392C69"/>
              </w:rPr>
              <w:t xml:space="preserve">, от 20.08.2020 </w:t>
            </w:r>
            <w:hyperlink r:id="rId187">
              <w:r>
                <w:rPr>
                  <w:color w:val="0000FF"/>
                </w:rPr>
                <w:t>N 605-п</w:t>
              </w:r>
            </w:hyperlink>
            <w:r>
              <w:rPr>
                <w:color w:val="392C69"/>
              </w:rPr>
              <w:t>,</w:t>
            </w:r>
          </w:p>
          <w:p w:rsidR="000317E6" w:rsidRDefault="000317E6">
            <w:pPr>
              <w:pStyle w:val="ConsPlusNormal"/>
              <w:jc w:val="center"/>
            </w:pPr>
            <w:r>
              <w:rPr>
                <w:color w:val="392C69"/>
              </w:rPr>
              <w:t xml:space="preserve">от 02.12.2020 </w:t>
            </w:r>
            <w:hyperlink r:id="rId188">
              <w:r>
                <w:rPr>
                  <w:color w:val="0000FF"/>
                </w:rPr>
                <w:t>N 929-п</w:t>
              </w:r>
            </w:hyperlink>
            <w:r>
              <w:rPr>
                <w:color w:val="392C69"/>
              </w:rPr>
              <w:t xml:space="preserve">, от 19.01.2022 </w:t>
            </w:r>
            <w:hyperlink r:id="rId189">
              <w:r>
                <w:rPr>
                  <w:color w:val="0000FF"/>
                </w:rPr>
                <w:t>N 18-п</w:t>
              </w:r>
            </w:hyperlink>
            <w:r>
              <w:rPr>
                <w:color w:val="392C69"/>
              </w:rPr>
              <w:t xml:space="preserve">, от 29.06.2022 </w:t>
            </w:r>
            <w:hyperlink r:id="rId190">
              <w:r>
                <w:rPr>
                  <w:color w:val="0000FF"/>
                </w:rPr>
                <w:t>N 554-п</w:t>
              </w:r>
            </w:hyperlink>
            <w:r>
              <w:rPr>
                <w:color w:val="392C69"/>
              </w:rPr>
              <w:t>,</w:t>
            </w:r>
          </w:p>
          <w:p w:rsidR="000317E6" w:rsidRDefault="000317E6">
            <w:pPr>
              <w:pStyle w:val="ConsPlusNormal"/>
              <w:jc w:val="center"/>
            </w:pPr>
            <w:r>
              <w:rPr>
                <w:color w:val="392C69"/>
              </w:rPr>
              <w:lastRenderedPageBreak/>
              <w:t xml:space="preserve">от 19.07.2023 </w:t>
            </w:r>
            <w:hyperlink r:id="rId191">
              <w:r>
                <w:rPr>
                  <w:color w:val="0000FF"/>
                </w:rPr>
                <w:t>N 529-п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r>
    </w:tbl>
    <w:p w:rsidR="000317E6" w:rsidRDefault="000317E6">
      <w:pPr>
        <w:pStyle w:val="ConsPlusNormal"/>
        <w:jc w:val="both"/>
      </w:pPr>
    </w:p>
    <w:p w:rsidR="000317E6" w:rsidRDefault="000317E6">
      <w:pPr>
        <w:pStyle w:val="ConsPlusNormal"/>
        <w:ind w:firstLine="540"/>
        <w:jc w:val="both"/>
      </w:pPr>
      <w:r>
        <w:t xml:space="preserve">1. Утратил силу. - </w:t>
      </w:r>
      <w:hyperlink r:id="rId192">
        <w:r>
          <w:rPr>
            <w:color w:val="0000FF"/>
          </w:rPr>
          <w:t>Постановление</w:t>
        </w:r>
      </w:hyperlink>
      <w:r>
        <w:t xml:space="preserve"> Правительства Пермского края от 04.07.2016 N 437-п.</w:t>
      </w:r>
    </w:p>
    <w:p w:rsidR="000317E6" w:rsidRDefault="000317E6">
      <w:pPr>
        <w:pStyle w:val="ConsPlusNormal"/>
        <w:spacing w:before="220"/>
        <w:ind w:firstLine="540"/>
        <w:jc w:val="both"/>
      </w:pPr>
      <w:r>
        <w:t>2. Целью проведения мониторинга является получение информации об исполнении государственного задания на оказание государственных услуг (выполнение работ) (далее - государственное задание) и использовании его финансового обеспечения государственными учреждениями Пермского края.</w:t>
      </w:r>
    </w:p>
    <w:p w:rsidR="000317E6" w:rsidRDefault="000317E6">
      <w:pPr>
        <w:pStyle w:val="ConsPlusNormal"/>
        <w:jc w:val="both"/>
      </w:pPr>
      <w:r>
        <w:t xml:space="preserve">(в ред. </w:t>
      </w:r>
      <w:hyperlink r:id="rId193">
        <w:r>
          <w:rPr>
            <w:color w:val="0000FF"/>
          </w:rPr>
          <w:t>Постановления</w:t>
        </w:r>
      </w:hyperlink>
      <w:r>
        <w:t xml:space="preserve"> Правительства Пермского края от 29.06.2022 N 554-п)</w:t>
      </w:r>
    </w:p>
    <w:p w:rsidR="000317E6" w:rsidRDefault="000317E6">
      <w:pPr>
        <w:pStyle w:val="ConsPlusNormal"/>
        <w:spacing w:before="220"/>
        <w:ind w:firstLine="540"/>
        <w:jc w:val="both"/>
      </w:pPr>
      <w:r>
        <w:t>Мониторинг государственных заданий осуществляет главный распорядитель бюджетных средств бюджета Пермского края, в ведении которого находятся государственные казенные учреждения (далее - ГРБС), исполнительный орган государственной власти Пермского края (государственный орган Пермского края), осуществляющий функции и полномочия учредителя (отраслевого органа) в отношении государственных бюджетных, автономных учреждений (далее - учредитель).</w:t>
      </w:r>
    </w:p>
    <w:p w:rsidR="000317E6" w:rsidRDefault="000317E6">
      <w:pPr>
        <w:pStyle w:val="ConsPlusNormal"/>
        <w:spacing w:before="220"/>
        <w:ind w:firstLine="540"/>
        <w:jc w:val="both"/>
      </w:pPr>
      <w:r>
        <w:t xml:space="preserve">Мониторинг проводится на основании </w:t>
      </w:r>
      <w:hyperlink w:anchor="P1118">
        <w:r>
          <w:rPr>
            <w:color w:val="0000FF"/>
          </w:rPr>
          <w:t>отчетов</w:t>
        </w:r>
      </w:hyperlink>
      <w:r>
        <w:t xml:space="preserve"> об исполнении государственных заданий государственными учреждениями Пермского края (далее - государственные учреждения), предоставляемых ими по форме согласно приложению 3 к Порядку формирования, утверждения государственного задания на оказание государственных услуг (выполнение работ) и его финансового обеспечения, утвержденному постановлением, утвердившим настоящий Порядок.</w:t>
      </w:r>
    </w:p>
    <w:p w:rsidR="000317E6" w:rsidRDefault="000317E6">
      <w:pPr>
        <w:pStyle w:val="ConsPlusNormal"/>
        <w:jc w:val="both"/>
      </w:pPr>
      <w:r>
        <w:t xml:space="preserve">(в ред. </w:t>
      </w:r>
      <w:hyperlink r:id="rId194">
        <w:r>
          <w:rPr>
            <w:color w:val="0000FF"/>
          </w:rPr>
          <w:t>Постановления</w:t>
        </w:r>
      </w:hyperlink>
      <w:r>
        <w:t xml:space="preserve"> Правительства Пермского края от 05.02.2016 N 48-п)</w:t>
      </w:r>
    </w:p>
    <w:p w:rsidR="000317E6" w:rsidRDefault="000317E6">
      <w:pPr>
        <w:pStyle w:val="ConsPlusNormal"/>
        <w:spacing w:before="220"/>
        <w:ind w:firstLine="540"/>
        <w:jc w:val="both"/>
      </w:pPr>
      <w:r>
        <w:t>По решению ГРБС, учредителя устанавливаются иные дополнительные формы отчетности.</w:t>
      </w:r>
    </w:p>
    <w:p w:rsidR="000317E6" w:rsidRDefault="000317E6">
      <w:pPr>
        <w:pStyle w:val="ConsPlusNormal"/>
        <w:spacing w:before="220"/>
        <w:ind w:firstLine="540"/>
        <w:jc w:val="both"/>
      </w:pPr>
      <w:r>
        <w:t xml:space="preserve">3. Отчетными периодами проведения мониторинга являются I квартал, первое полугодие, 9 месяцев, год. Начиная с июля и до конца текущего финансового года, в порядке и в сроки, установленные ГРБС, учредителем, государственные учреждения представляют ежемесячную информацию об ожидаемом исполнении государственного задания по форме, предусматривающей плановые и фактические показатели объема и качества государственных услуг (выполнения работ), пояснение причин невыполнения (перевыполнения) государственного задания, обоснование возможности выполнения прогнозируемых объемов и (или) показателей качества государственных услуг (работ), установленных государственным заданием до конца года. По результатам анализа и обобщения ежемесячной информации об ожидаемом исполнении государственного задания ГРБС, учредитель принимают решение о перечислении субсидии в соответствии с </w:t>
      </w:r>
      <w:hyperlink w:anchor="P204">
        <w:r>
          <w:rPr>
            <w:color w:val="0000FF"/>
          </w:rPr>
          <w:t>абзацем третьим пункта 3.21</w:t>
        </w:r>
      </w:hyperlink>
      <w:r>
        <w:t xml:space="preserve"> Порядка формирования, утверждения государственного задания на оказание государственных услуг (выполнение работ) и его финансового обеспечения, утвержденного постановлением, утвердившим настоящий Порядок.</w:t>
      </w:r>
    </w:p>
    <w:p w:rsidR="000317E6" w:rsidRDefault="000317E6">
      <w:pPr>
        <w:pStyle w:val="ConsPlusNormal"/>
        <w:jc w:val="both"/>
      </w:pPr>
      <w:r>
        <w:t xml:space="preserve">(в ред. Постановлений Правительства Пермского края от 19.01.2022 </w:t>
      </w:r>
      <w:hyperlink r:id="rId195">
        <w:r>
          <w:rPr>
            <w:color w:val="0000FF"/>
          </w:rPr>
          <w:t>N 18-п</w:t>
        </w:r>
      </w:hyperlink>
      <w:r>
        <w:t xml:space="preserve">, от 29.06.2022 </w:t>
      </w:r>
      <w:hyperlink r:id="rId196">
        <w:r>
          <w:rPr>
            <w:color w:val="0000FF"/>
          </w:rPr>
          <w:t>N 554-п</w:t>
        </w:r>
      </w:hyperlink>
      <w:r>
        <w:t>)</w:t>
      </w:r>
    </w:p>
    <w:p w:rsidR="000317E6" w:rsidRDefault="000317E6">
      <w:pPr>
        <w:pStyle w:val="ConsPlusNormal"/>
        <w:spacing w:before="220"/>
        <w:ind w:firstLine="540"/>
        <w:jc w:val="both"/>
      </w:pPr>
      <w:r>
        <w:t>4. Мониторинг включает в себя:</w:t>
      </w:r>
    </w:p>
    <w:p w:rsidR="000317E6" w:rsidRDefault="000317E6">
      <w:pPr>
        <w:pStyle w:val="ConsPlusNormal"/>
        <w:spacing w:before="220"/>
        <w:ind w:firstLine="540"/>
        <w:jc w:val="both"/>
      </w:pPr>
      <w:r>
        <w:t xml:space="preserve">4.1. подготовку и размещение на сетевом ресурсе по адресу: //ppk.perm.gov/common/Public/папка "Сводные отчеты ОГВ ПК по государственному заданию"/папка "Сводные отчеты об исполнении государственного задания"/(соответствующий орган государственной власти) (далее - сетевой ресурс), сводного отчета об исполнении государственного задания (далее - сводный отчет). Сводный </w:t>
      </w:r>
      <w:hyperlink w:anchor="P1709">
        <w:r>
          <w:rPr>
            <w:color w:val="0000FF"/>
          </w:rPr>
          <w:t>отчет</w:t>
        </w:r>
      </w:hyperlink>
      <w:r>
        <w:t xml:space="preserve"> формируется в целом по ГРБС, учредителю на основании отчетов государственных учреждений об исполнении государственного задания по форме согласно приложению к настоящему Порядку;</w:t>
      </w:r>
    </w:p>
    <w:p w:rsidR="000317E6" w:rsidRDefault="000317E6">
      <w:pPr>
        <w:pStyle w:val="ConsPlusNormal"/>
        <w:jc w:val="both"/>
      </w:pPr>
      <w:r>
        <w:t xml:space="preserve">(в ред. </w:t>
      </w:r>
      <w:hyperlink r:id="rId197">
        <w:r>
          <w:rPr>
            <w:color w:val="0000FF"/>
          </w:rPr>
          <w:t>Постановления</w:t>
        </w:r>
      </w:hyperlink>
      <w:r>
        <w:t xml:space="preserve"> Правительства Пермского края от 19.01.2022 N 18-п)</w:t>
      </w:r>
    </w:p>
    <w:p w:rsidR="000317E6" w:rsidRDefault="000317E6">
      <w:pPr>
        <w:pStyle w:val="ConsPlusNormal"/>
        <w:spacing w:before="220"/>
        <w:ind w:firstLine="540"/>
        <w:jc w:val="both"/>
      </w:pPr>
      <w:r>
        <w:t>4.2. оценку качества предоставления государственных услуг (выполнения работ) в соответствии с утвержденными стандартами;</w:t>
      </w:r>
    </w:p>
    <w:p w:rsidR="000317E6" w:rsidRDefault="000317E6">
      <w:pPr>
        <w:pStyle w:val="ConsPlusNormal"/>
        <w:spacing w:before="220"/>
        <w:ind w:firstLine="540"/>
        <w:jc w:val="both"/>
      </w:pPr>
      <w:r>
        <w:lastRenderedPageBreak/>
        <w:t>4.3. анализ и обобщение информации о выполнении показателей, характеризующих объем государственных услуг (выполнения работ) и объем финансового обеспечения государственного задания на оказание государственных услуг (выполнение работ) в соответствии с плановыми значениями показателей.</w:t>
      </w:r>
    </w:p>
    <w:p w:rsidR="000317E6" w:rsidRDefault="000317E6">
      <w:pPr>
        <w:pStyle w:val="ConsPlusNormal"/>
        <w:spacing w:before="220"/>
        <w:ind w:firstLine="540"/>
        <w:jc w:val="both"/>
      </w:pPr>
      <w:bookmarkStart w:id="40" w:name="P1638"/>
      <w:bookmarkEnd w:id="40"/>
      <w:r>
        <w:t>5. Сводный отчет за I квартал, первое полугодие, 9 месяцев ГРБС, учредитель размещают на сетевом ресурсе не позднее 15 числа месяца, следующего за отчетным периодом. Сводный отчет за год ГРБС, учредитель размещают на сетевом ресурсе не позднее 15 февраля года, следующего за отчетным годом. К сводному отчету прикладывается аналитическая записка о результатах мониторинга государственного задания, подписанная руководителем ГРБС, учредителя.</w:t>
      </w:r>
    </w:p>
    <w:p w:rsidR="000317E6" w:rsidRDefault="000317E6">
      <w:pPr>
        <w:pStyle w:val="ConsPlusNormal"/>
        <w:jc w:val="both"/>
      </w:pPr>
      <w:r>
        <w:t xml:space="preserve">(в ред. </w:t>
      </w:r>
      <w:hyperlink r:id="rId198">
        <w:r>
          <w:rPr>
            <w:color w:val="0000FF"/>
          </w:rPr>
          <w:t>Постановления</w:t>
        </w:r>
      </w:hyperlink>
      <w:r>
        <w:t xml:space="preserve"> Правительства Пермского края от 19.01.2022 N 18-п)</w:t>
      </w:r>
    </w:p>
    <w:p w:rsidR="000317E6" w:rsidRDefault="000317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317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17E6" w:rsidRDefault="000317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17E6" w:rsidRDefault="000317E6">
            <w:pPr>
              <w:pStyle w:val="ConsPlusNormal"/>
              <w:jc w:val="both"/>
            </w:pPr>
            <w:hyperlink r:id="rId199">
              <w:r>
                <w:rPr>
                  <w:color w:val="0000FF"/>
                </w:rPr>
                <w:t>Постановлением</w:t>
              </w:r>
            </w:hyperlink>
            <w:r>
              <w:rPr>
                <w:color w:val="392C69"/>
              </w:rPr>
              <w:t xml:space="preserve"> Правительства Пермского края от 19.07.2023 N 529-п в абз. 2 п. 5 внесены изменения, которые </w:t>
            </w:r>
            <w:hyperlink r:id="rId200">
              <w:r>
                <w:rPr>
                  <w:color w:val="0000FF"/>
                </w:rPr>
                <w:t>применяются</w:t>
              </w:r>
            </w:hyperlink>
            <w:r>
              <w:rPr>
                <w:color w:val="392C69"/>
              </w:rPr>
              <w:t xml:space="preserve"> при формировании государственного задания на оказание государственных услуг (выполнение работ) и расчета объема финансового обеспечения его выполнения, начиная с государственного задания на 2024 год и на плановый период 2025 и 2026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r>
    </w:tbl>
    <w:p w:rsidR="000317E6" w:rsidRDefault="000317E6">
      <w:pPr>
        <w:pStyle w:val="ConsPlusNormal"/>
        <w:spacing w:before="280"/>
        <w:ind w:firstLine="540"/>
        <w:jc w:val="both"/>
      </w:pPr>
      <w:r>
        <w:t>Аналитическая записка о результатах мониторинга государственного задания составляется ГРБС, учредителем в произвольной форме и в обязательном порядке должна содержать:</w:t>
      </w:r>
    </w:p>
    <w:p w:rsidR="000317E6" w:rsidRDefault="000317E6">
      <w:pPr>
        <w:pStyle w:val="ConsPlusNormal"/>
        <w:jc w:val="both"/>
      </w:pPr>
      <w:r>
        <w:t xml:space="preserve">(в ред. </w:t>
      </w:r>
      <w:hyperlink r:id="rId201">
        <w:r>
          <w:rPr>
            <w:color w:val="0000FF"/>
          </w:rPr>
          <w:t>Постановления</w:t>
        </w:r>
      </w:hyperlink>
      <w:r>
        <w:t xml:space="preserve"> Правительства Пермского края от 19.07.2023 N 529-п)</w:t>
      </w:r>
    </w:p>
    <w:p w:rsidR="000317E6" w:rsidRDefault="000317E6">
      <w:pPr>
        <w:pStyle w:val="ConsPlusNormal"/>
        <w:spacing w:before="220"/>
        <w:ind w:firstLine="540"/>
        <w:jc w:val="both"/>
      </w:pPr>
      <w:r>
        <w:t>характеристику фактических и запланированных на соответствующий период времени результатов выполнения государственного задания;</w:t>
      </w:r>
    </w:p>
    <w:p w:rsidR="000317E6" w:rsidRDefault="000317E6">
      <w:pPr>
        <w:pStyle w:val="ConsPlusNormal"/>
        <w:spacing w:before="220"/>
        <w:ind w:firstLine="540"/>
        <w:jc w:val="both"/>
      </w:pPr>
      <w:r>
        <w:t>характеристику факторов, повлиявших на отклонение фактических результатов выполнения государственного задания от запланированных показателей;</w:t>
      </w:r>
    </w:p>
    <w:p w:rsidR="000317E6" w:rsidRDefault="000317E6">
      <w:pPr>
        <w:pStyle w:val="ConsPlusNormal"/>
        <w:spacing w:before="220"/>
        <w:ind w:firstLine="540"/>
        <w:jc w:val="both"/>
      </w:pPr>
      <w:r>
        <w:t>характеристику перспектив выполнения государственного задания в соответствии с утвержденными объемами государственного задания;</w:t>
      </w:r>
    </w:p>
    <w:p w:rsidR="000317E6" w:rsidRDefault="000317E6">
      <w:pPr>
        <w:pStyle w:val="ConsPlusNormal"/>
        <w:spacing w:before="220"/>
        <w:ind w:firstLine="540"/>
        <w:jc w:val="both"/>
      </w:pPr>
      <w:r>
        <w:t>сведения о целесообразности внесения изменений в государственное задание.</w:t>
      </w:r>
    </w:p>
    <w:p w:rsidR="000317E6" w:rsidRDefault="000317E6">
      <w:pPr>
        <w:pStyle w:val="ConsPlusNormal"/>
        <w:spacing w:before="220"/>
        <w:ind w:firstLine="540"/>
        <w:jc w:val="both"/>
      </w:pPr>
      <w:r>
        <w:t>6. ГРБС, учредитель представляют аналитическую записку о результатах мониторинга государственного задания заместителю председателя Правительства Пермского края, осуществляющему координацию его деятельности (далее - курирующий заместитель), не позднее 20 числа месяца, следующего за отчетным периодом, за исключением аналитической записки о результатах мониторинга государственного задания за год, которая представляется не позднее 20 февраля года, следующего за отчетным годом.</w:t>
      </w:r>
    </w:p>
    <w:p w:rsidR="000317E6" w:rsidRDefault="000317E6">
      <w:pPr>
        <w:pStyle w:val="ConsPlusNormal"/>
        <w:jc w:val="both"/>
      </w:pPr>
      <w:r>
        <w:t xml:space="preserve">(в ред. </w:t>
      </w:r>
      <w:hyperlink r:id="rId202">
        <w:r>
          <w:rPr>
            <w:color w:val="0000FF"/>
          </w:rPr>
          <w:t>Постановления</w:t>
        </w:r>
      </w:hyperlink>
      <w:r>
        <w:t xml:space="preserve"> Правительства Пермского края от 12.12.2017 N 1000-п)</w:t>
      </w:r>
    </w:p>
    <w:p w:rsidR="000317E6" w:rsidRDefault="000317E6">
      <w:pPr>
        <w:pStyle w:val="ConsPlusNormal"/>
        <w:spacing w:before="220"/>
        <w:ind w:firstLine="540"/>
        <w:jc w:val="both"/>
      </w:pPr>
      <w:r>
        <w:t xml:space="preserve">Абзац утратил силу. - </w:t>
      </w:r>
      <w:hyperlink r:id="rId203">
        <w:r>
          <w:rPr>
            <w:color w:val="0000FF"/>
          </w:rPr>
          <w:t>Постановление</w:t>
        </w:r>
      </w:hyperlink>
      <w:r>
        <w:t xml:space="preserve"> Правительства Пермского края от 12.12.2017 N 1000-п.</w:t>
      </w:r>
    </w:p>
    <w:p w:rsidR="000317E6" w:rsidRDefault="000317E6">
      <w:pPr>
        <w:pStyle w:val="ConsPlusNormal"/>
        <w:spacing w:before="220"/>
        <w:ind w:firstLine="540"/>
        <w:jc w:val="both"/>
      </w:pPr>
      <w:r>
        <w:t>Результаты мониторинга за соответствующий период, рассмотренные и согласованные курирующим заместителем, учитываются:</w:t>
      </w:r>
    </w:p>
    <w:p w:rsidR="000317E6" w:rsidRDefault="000317E6">
      <w:pPr>
        <w:pStyle w:val="ConsPlusNormal"/>
        <w:jc w:val="both"/>
      </w:pPr>
      <w:r>
        <w:t xml:space="preserve">(в ред. </w:t>
      </w:r>
      <w:hyperlink r:id="rId204">
        <w:r>
          <w:rPr>
            <w:color w:val="0000FF"/>
          </w:rPr>
          <w:t>Постановления</w:t>
        </w:r>
      </w:hyperlink>
      <w:r>
        <w:t xml:space="preserve"> Правительства Пермского края от 12.12.2017 N 1000-п)</w:t>
      </w:r>
    </w:p>
    <w:p w:rsidR="000317E6" w:rsidRDefault="000317E6">
      <w:pPr>
        <w:pStyle w:val="ConsPlusNormal"/>
        <w:spacing w:before="220"/>
        <w:ind w:firstLine="540"/>
        <w:jc w:val="both"/>
      </w:pPr>
      <w:r>
        <w:t>при корректировке государственных заданий в текущем финансовом году;</w:t>
      </w:r>
    </w:p>
    <w:p w:rsidR="000317E6" w:rsidRDefault="000317E6">
      <w:pPr>
        <w:pStyle w:val="ConsPlusNormal"/>
        <w:spacing w:before="220"/>
        <w:ind w:firstLine="540"/>
        <w:jc w:val="both"/>
      </w:pPr>
      <w:r>
        <w:t>при планировании бюджета Пермского края на очередной финансовый год и плановый период;</w:t>
      </w:r>
    </w:p>
    <w:p w:rsidR="000317E6" w:rsidRDefault="000317E6">
      <w:pPr>
        <w:pStyle w:val="ConsPlusNormal"/>
        <w:spacing w:before="220"/>
        <w:ind w:firstLine="540"/>
        <w:jc w:val="both"/>
      </w:pPr>
      <w:r>
        <w:t>для принятия обоснованных управленческих решений по улучшению качества и доступности государственных услуг (выполнения работ).</w:t>
      </w:r>
    </w:p>
    <w:p w:rsidR="000317E6" w:rsidRDefault="000317E6">
      <w:pPr>
        <w:pStyle w:val="ConsPlusNormal"/>
        <w:spacing w:before="220"/>
        <w:ind w:firstLine="540"/>
        <w:jc w:val="both"/>
      </w:pPr>
      <w:r>
        <w:lastRenderedPageBreak/>
        <w:t>7. Решение о внесении изменений в государственное задание принимается по результатам мониторинга в отношении:</w:t>
      </w:r>
    </w:p>
    <w:p w:rsidR="000317E6" w:rsidRDefault="000317E6">
      <w:pPr>
        <w:pStyle w:val="ConsPlusNormal"/>
        <w:spacing w:before="220"/>
        <w:ind w:firstLine="540"/>
        <w:jc w:val="both"/>
      </w:pPr>
      <w:r>
        <w:t>7.1. государственных казенных учреждений - ГРБС;</w:t>
      </w:r>
    </w:p>
    <w:p w:rsidR="000317E6" w:rsidRDefault="000317E6">
      <w:pPr>
        <w:pStyle w:val="ConsPlusNormal"/>
        <w:spacing w:before="220"/>
        <w:ind w:firstLine="540"/>
        <w:jc w:val="both"/>
      </w:pPr>
      <w:r>
        <w:t>7.2. государственных бюджетных и автономных учреждений - учредителем.</w:t>
      </w:r>
    </w:p>
    <w:p w:rsidR="000317E6" w:rsidRDefault="000317E6">
      <w:pPr>
        <w:pStyle w:val="ConsPlusNormal"/>
        <w:spacing w:before="220"/>
        <w:ind w:firstLine="540"/>
        <w:jc w:val="both"/>
      </w:pPr>
      <w:r>
        <w:t>8. В случае внесения изменений в показатели государственного задания, в нормативные правовые акты, на основании которых было сформировано государственное задание, а также изменения размера бюджетных ассигнований, предусмотренных в бюджете Пермского края для финансового обеспечения выполнения государственного задания, изменения лимитов бюджетных обязательств в процессе исполнения бюджета Пермского края в случаях, предусмотренных приказом Министерства финансов Пермского края об утверждении Порядка составления и ведения сводной бюджетной росписи бюджета Пермского края, влекущих за собой изменение государственного задания, утверждается новое государственное задание (с учетом внесенных изменений).</w:t>
      </w:r>
    </w:p>
    <w:p w:rsidR="000317E6" w:rsidRDefault="000317E6">
      <w:pPr>
        <w:pStyle w:val="ConsPlusNormal"/>
        <w:jc w:val="both"/>
      </w:pPr>
      <w:r>
        <w:t xml:space="preserve">(в ред. Постановлений Правительства Пермского края от 12.12.2017 </w:t>
      </w:r>
      <w:hyperlink r:id="rId205">
        <w:r>
          <w:rPr>
            <w:color w:val="0000FF"/>
          </w:rPr>
          <w:t>N 1000-п</w:t>
        </w:r>
      </w:hyperlink>
      <w:r>
        <w:t xml:space="preserve">, от 10.10.2019 </w:t>
      </w:r>
      <w:hyperlink r:id="rId206">
        <w:r>
          <w:rPr>
            <w:color w:val="0000FF"/>
          </w:rPr>
          <w:t>N 722-п</w:t>
        </w:r>
      </w:hyperlink>
      <w:r>
        <w:t>)</w:t>
      </w:r>
    </w:p>
    <w:p w:rsidR="000317E6" w:rsidRDefault="000317E6">
      <w:pPr>
        <w:pStyle w:val="ConsPlusNormal"/>
        <w:spacing w:before="220"/>
        <w:ind w:firstLine="540"/>
        <w:jc w:val="both"/>
      </w:pPr>
      <w:r>
        <w:t>Утверждение правовым актом ГРБС, учредителя нового государственного задания в случае изменения размера бюджетных ассигнований, предусмотренных в бюджете Пермского края для финансового обеспечения выполнения государственного задания, влекущих за собой его изменение, осуществляется в течение 10 рабочих дней с даты вступления в силу закона Пермского края о внесении изменений в закон Пермского края о бюджете Пермского края на очередной финансовый год и на плановый период, внесения изменений в сводную бюджетную роспись бюджета Пермского края.</w:t>
      </w:r>
    </w:p>
    <w:p w:rsidR="000317E6" w:rsidRDefault="000317E6">
      <w:pPr>
        <w:pStyle w:val="ConsPlusNormal"/>
        <w:jc w:val="both"/>
      </w:pPr>
      <w:r>
        <w:t xml:space="preserve">(абзац введен </w:t>
      </w:r>
      <w:hyperlink r:id="rId207">
        <w:r>
          <w:rPr>
            <w:color w:val="0000FF"/>
          </w:rPr>
          <w:t>Постановлением</w:t>
        </w:r>
      </w:hyperlink>
      <w:r>
        <w:t xml:space="preserve"> Правительства Пермского края от 04.07.2016 N 437-п; в ред. </w:t>
      </w:r>
      <w:hyperlink r:id="rId208">
        <w:r>
          <w:rPr>
            <w:color w:val="0000FF"/>
          </w:rPr>
          <w:t>Постановления</w:t>
        </w:r>
      </w:hyperlink>
      <w:r>
        <w:t xml:space="preserve"> Правительства Пермского края от 20.08.2020 N 605-п)</w:t>
      </w:r>
    </w:p>
    <w:p w:rsidR="000317E6" w:rsidRDefault="000317E6">
      <w:pPr>
        <w:pStyle w:val="ConsPlusNormal"/>
        <w:spacing w:before="220"/>
        <w:ind w:firstLine="540"/>
        <w:jc w:val="both"/>
      </w:pPr>
      <w:r>
        <w:t>Изменение объема субсидии, предоставленной из бюджета Пермского края на финансовое обеспечение выполнения государственного задания государственному бюджетному и (или) автономному учреждению, изменение объема бюджетной сметы казенного учреждения на выполнение государственного задания в течение срока его выполнения осуществляются при соответствующем изменении государственного задания и (или) изменении нормативных затрат на оказание государственной услуги (выполнение работы) в случаях, предусмотренных нормативными правовыми актами Российской Федерации, Пермского края.</w:t>
      </w:r>
    </w:p>
    <w:p w:rsidR="000317E6" w:rsidRDefault="000317E6">
      <w:pPr>
        <w:pStyle w:val="ConsPlusNormal"/>
        <w:jc w:val="both"/>
      </w:pPr>
      <w:r>
        <w:t xml:space="preserve">(в ред. </w:t>
      </w:r>
      <w:hyperlink r:id="rId209">
        <w:r>
          <w:rPr>
            <w:color w:val="0000FF"/>
          </w:rPr>
          <w:t>Постановления</w:t>
        </w:r>
      </w:hyperlink>
      <w:r>
        <w:t xml:space="preserve"> Правительства Пермского края от 12.12.2017 N 1000-п)</w:t>
      </w:r>
    </w:p>
    <w:p w:rsidR="000317E6" w:rsidRDefault="000317E6">
      <w:pPr>
        <w:pStyle w:val="ConsPlusNormal"/>
        <w:spacing w:before="220"/>
        <w:ind w:firstLine="540"/>
        <w:jc w:val="both"/>
      </w:pPr>
      <w:r>
        <w:t>Уменьшение и (или) увеличение размера нормативных затрат на оказание государственной услуги (выполнение работы) в течение срока выполнения государственного задания не допускается, за исключением случаев изменений сценарных условий для формирования вариантов развития и основных показателей прогноза социально-экономического развития Пермского края, реализации мероприятий по обеспечению устойчивого развития экономики и социальной стабильности, в том числе в условиях внешнего санкционного давления, внесения изменений в нормативные правовые акты Российской Федерации, Пермского края, приводящих к изменению объема финансового обеспечения выполнения государственного задания.</w:t>
      </w:r>
    </w:p>
    <w:p w:rsidR="000317E6" w:rsidRDefault="000317E6">
      <w:pPr>
        <w:pStyle w:val="ConsPlusNormal"/>
        <w:jc w:val="both"/>
      </w:pPr>
      <w:r>
        <w:t xml:space="preserve">(в ред. Постановлений Правительства Пермского края от 12.12.2017 </w:t>
      </w:r>
      <w:hyperlink r:id="rId210">
        <w:r>
          <w:rPr>
            <w:color w:val="0000FF"/>
          </w:rPr>
          <w:t>N 1000-п</w:t>
        </w:r>
      </w:hyperlink>
      <w:r>
        <w:t xml:space="preserve">, от 02.12.2020 </w:t>
      </w:r>
      <w:hyperlink r:id="rId211">
        <w:r>
          <w:rPr>
            <w:color w:val="0000FF"/>
          </w:rPr>
          <w:t>N 929-п</w:t>
        </w:r>
      </w:hyperlink>
      <w:r>
        <w:t xml:space="preserve">, от 29.06.2022 </w:t>
      </w:r>
      <w:hyperlink r:id="rId212">
        <w:r>
          <w:rPr>
            <w:color w:val="0000FF"/>
          </w:rPr>
          <w:t>N 554-п</w:t>
        </w:r>
      </w:hyperlink>
      <w:r>
        <w:t>)</w:t>
      </w:r>
    </w:p>
    <w:p w:rsidR="000317E6" w:rsidRDefault="000317E6">
      <w:pPr>
        <w:pStyle w:val="ConsPlusNormal"/>
        <w:spacing w:before="220"/>
        <w:ind w:firstLine="540"/>
        <w:jc w:val="both"/>
      </w:pPr>
      <w:r>
        <w:t>Объем субсидии может быть увеличен в течение срока выполнения государственного задания, в том числе в случае изменения законодательства Российской Федерации, Пермского края о налогах и сборах, включая случаи отмены ранее установленных налоговых льгот.</w:t>
      </w:r>
    </w:p>
    <w:p w:rsidR="000317E6" w:rsidRDefault="000317E6">
      <w:pPr>
        <w:pStyle w:val="ConsPlusNormal"/>
        <w:jc w:val="both"/>
      </w:pPr>
      <w:r>
        <w:t xml:space="preserve">(абзац введен </w:t>
      </w:r>
      <w:hyperlink r:id="rId213">
        <w:r>
          <w:rPr>
            <w:color w:val="0000FF"/>
          </w:rPr>
          <w:t>Постановлением</w:t>
        </w:r>
      </w:hyperlink>
      <w:r>
        <w:t xml:space="preserve"> Правительства Пермского края от 12.12.2017 N 1000-п)</w:t>
      </w:r>
    </w:p>
    <w:p w:rsidR="000317E6" w:rsidRDefault="000317E6">
      <w:pPr>
        <w:pStyle w:val="ConsPlusNormal"/>
        <w:spacing w:before="220"/>
        <w:ind w:firstLine="540"/>
        <w:jc w:val="both"/>
      </w:pPr>
      <w:r>
        <w:t xml:space="preserve">ГРБС, учредитель вносят изменения в государственное задание и (или) объем его </w:t>
      </w:r>
      <w:r>
        <w:lastRenderedPageBreak/>
        <w:t>финансового обеспечения в течение срока выполнения государственного задания.</w:t>
      </w:r>
    </w:p>
    <w:p w:rsidR="000317E6" w:rsidRDefault="000317E6">
      <w:pPr>
        <w:pStyle w:val="ConsPlusNormal"/>
        <w:jc w:val="both"/>
      </w:pPr>
      <w:r>
        <w:t xml:space="preserve">(в ред. </w:t>
      </w:r>
      <w:hyperlink r:id="rId214">
        <w:r>
          <w:rPr>
            <w:color w:val="0000FF"/>
          </w:rPr>
          <w:t>Постановления</w:t>
        </w:r>
      </w:hyperlink>
      <w:r>
        <w:t xml:space="preserve"> Правительства Пермского края от 10.10.2019 N 722-п)</w:t>
      </w:r>
    </w:p>
    <w:p w:rsidR="000317E6" w:rsidRDefault="000317E6">
      <w:pPr>
        <w:pStyle w:val="ConsPlusNormal"/>
        <w:spacing w:before="220"/>
        <w:ind w:firstLine="540"/>
        <w:jc w:val="both"/>
      </w:pPr>
      <w:r>
        <w:t>В течение финансового года ГРБС, учредитель вносят изменения в государственное задание, сокращают объем субсидии и (или) выставляют требования частичного или полного возврата предоставленной государственному учреждению субсидии в случае:</w:t>
      </w:r>
    </w:p>
    <w:p w:rsidR="000317E6" w:rsidRDefault="000317E6">
      <w:pPr>
        <w:pStyle w:val="ConsPlusNormal"/>
        <w:jc w:val="both"/>
      </w:pPr>
      <w:r>
        <w:t xml:space="preserve">(в ред. </w:t>
      </w:r>
      <w:hyperlink r:id="rId215">
        <w:r>
          <w:rPr>
            <w:color w:val="0000FF"/>
          </w:rPr>
          <w:t>Постановления</w:t>
        </w:r>
      </w:hyperlink>
      <w:r>
        <w:t xml:space="preserve"> Правительства Пермского края от 04.07.2016 N 437-п)</w:t>
      </w:r>
    </w:p>
    <w:p w:rsidR="000317E6" w:rsidRDefault="000317E6">
      <w:pPr>
        <w:pStyle w:val="ConsPlusNormal"/>
        <w:spacing w:before="220"/>
        <w:ind w:firstLine="540"/>
        <w:jc w:val="both"/>
      </w:pPr>
      <w:r>
        <w:t>фактического исполнения государственного задания государственным учреждением в меньшем объеме, чем это установлено государственным заданием и (или) соглашением в соответствующем финансовом году;</w:t>
      </w:r>
    </w:p>
    <w:p w:rsidR="000317E6" w:rsidRDefault="000317E6">
      <w:pPr>
        <w:pStyle w:val="ConsPlusNormal"/>
        <w:jc w:val="both"/>
      </w:pPr>
      <w:r>
        <w:t xml:space="preserve">(в ред. </w:t>
      </w:r>
      <w:hyperlink r:id="rId216">
        <w:r>
          <w:rPr>
            <w:color w:val="0000FF"/>
          </w:rPr>
          <w:t>Постановления</w:t>
        </w:r>
      </w:hyperlink>
      <w:r>
        <w:t xml:space="preserve"> Правительства Пермского края от 04.07.2016 N 437-п)</w:t>
      </w:r>
    </w:p>
    <w:p w:rsidR="000317E6" w:rsidRDefault="000317E6">
      <w:pPr>
        <w:pStyle w:val="ConsPlusNormal"/>
        <w:spacing w:before="220"/>
        <w:ind w:firstLine="540"/>
        <w:jc w:val="both"/>
      </w:pPr>
      <w:r>
        <w:t>несоответствия фактического значения показателей качества показателям, установленным государственным заданием;</w:t>
      </w:r>
    </w:p>
    <w:p w:rsidR="000317E6" w:rsidRDefault="000317E6">
      <w:pPr>
        <w:pStyle w:val="ConsPlusNormal"/>
        <w:spacing w:before="220"/>
        <w:ind w:firstLine="540"/>
        <w:jc w:val="both"/>
      </w:pPr>
      <w:r>
        <w:t>установления факта нецелевого использования бюджетных средств.</w:t>
      </w:r>
    </w:p>
    <w:p w:rsidR="000317E6" w:rsidRDefault="000317E6">
      <w:pPr>
        <w:pStyle w:val="ConsPlusNormal"/>
        <w:spacing w:before="220"/>
        <w:ind w:firstLine="540"/>
        <w:jc w:val="both"/>
      </w:pPr>
      <w:r>
        <w:t>Требование о возврате бюджетных средств в бюджет Пермского края должно быть удовлетворено государственным учреждением в течение 10 календарных дней с момента получения указанного требования.</w:t>
      </w:r>
    </w:p>
    <w:p w:rsidR="000317E6" w:rsidRDefault="000317E6">
      <w:pPr>
        <w:pStyle w:val="ConsPlusNormal"/>
        <w:spacing w:before="220"/>
        <w:ind w:firstLine="540"/>
        <w:jc w:val="both"/>
      </w:pPr>
      <w:r>
        <w:t>В случае невыполнения государственным учреждением в установленный срок требования о возврате бюджетных средств в бюджет Пермского края ГРБС, учредитель обеспечивают взыскание бюджетных средств в соответствии с действующим законодательством.</w:t>
      </w:r>
    </w:p>
    <w:p w:rsidR="000317E6" w:rsidRDefault="000317E6">
      <w:pPr>
        <w:pStyle w:val="ConsPlusNormal"/>
        <w:spacing w:before="220"/>
        <w:ind w:firstLine="540"/>
        <w:jc w:val="both"/>
      </w:pPr>
      <w:r>
        <w:t xml:space="preserve">9. ГРБС, учредитель принимают решение об изменении государственного задания и (или) объема финансового обеспечения государственного задания в течение 10 рабочих дней со дня размещения в соответствии с </w:t>
      </w:r>
      <w:hyperlink w:anchor="P1638">
        <w:r>
          <w:rPr>
            <w:color w:val="0000FF"/>
          </w:rPr>
          <w:t>пунктом 5</w:t>
        </w:r>
      </w:hyperlink>
      <w:r>
        <w:t xml:space="preserve"> настоящего Порядка сводного отчета.</w:t>
      </w:r>
    </w:p>
    <w:p w:rsidR="000317E6" w:rsidRDefault="000317E6">
      <w:pPr>
        <w:pStyle w:val="ConsPlusNormal"/>
        <w:spacing w:before="220"/>
        <w:ind w:firstLine="540"/>
        <w:jc w:val="both"/>
      </w:pPr>
      <w:r>
        <w:t>На основании принятого решения в течение 10 рабочих дней утверждается измененное государственное задание, вносятся изменения в соглашение (договор) о порядке и условиях предоставления субсидии на финансовое обеспечение выполнения государственного задания.</w:t>
      </w:r>
    </w:p>
    <w:p w:rsidR="000317E6" w:rsidRDefault="000317E6">
      <w:pPr>
        <w:pStyle w:val="ConsPlusNormal"/>
        <w:jc w:val="both"/>
      </w:pPr>
      <w:r>
        <w:t xml:space="preserve">(в ред. </w:t>
      </w:r>
      <w:hyperlink r:id="rId217">
        <w:r>
          <w:rPr>
            <w:color w:val="0000FF"/>
          </w:rPr>
          <w:t>Постановления</w:t>
        </w:r>
      </w:hyperlink>
      <w:r>
        <w:t xml:space="preserve"> Правительства Пермского края от 19.01.2022 N 18-п)</w:t>
      </w:r>
    </w:p>
    <w:p w:rsidR="000317E6" w:rsidRDefault="000317E6">
      <w:pPr>
        <w:pStyle w:val="ConsPlusNormal"/>
        <w:spacing w:before="220"/>
        <w:ind w:firstLine="540"/>
        <w:jc w:val="both"/>
      </w:pPr>
      <w:r>
        <w:t>О внесении изменений в государственное задание и (или) объем финансового обеспечения государственного задания ГРБС, учредитель уведомляет государственное учреждение в течение 5 рабочих дней со дня принятия решения об изменении государственного задания и (или) объема финансового обеспечения государственного задания, но не позднее чем за 45 календарных дней до окончания финансового года.</w:t>
      </w:r>
    </w:p>
    <w:p w:rsidR="000317E6" w:rsidRDefault="000317E6">
      <w:pPr>
        <w:pStyle w:val="ConsPlusNormal"/>
        <w:spacing w:before="220"/>
        <w:ind w:firstLine="540"/>
        <w:jc w:val="both"/>
      </w:pPr>
      <w:r>
        <w:t xml:space="preserve">Абзац утратил силу. - </w:t>
      </w:r>
      <w:hyperlink r:id="rId218">
        <w:r>
          <w:rPr>
            <w:color w:val="0000FF"/>
          </w:rPr>
          <w:t>Постановление</w:t>
        </w:r>
      </w:hyperlink>
      <w:r>
        <w:t xml:space="preserve"> Правительства Пермского края от 04.07.2016 N 437-п.</w:t>
      </w:r>
    </w:p>
    <w:p w:rsidR="000317E6" w:rsidRDefault="000317E6">
      <w:pPr>
        <w:pStyle w:val="ConsPlusNormal"/>
        <w:spacing w:before="220"/>
        <w:ind w:firstLine="540"/>
        <w:jc w:val="both"/>
      </w:pPr>
      <w:r>
        <w:t>10. Объем финансового обеспечения государственного задания на очередной финансовый год определяется с учетом выполнения государственного задания в отчетном и текущем финансовом году.</w:t>
      </w:r>
    </w:p>
    <w:p w:rsidR="000317E6" w:rsidRDefault="000317E6">
      <w:pPr>
        <w:pStyle w:val="ConsPlusNormal"/>
        <w:spacing w:before="220"/>
        <w:ind w:firstLine="540"/>
        <w:jc w:val="both"/>
      </w:pPr>
      <w:r>
        <w:t>11. Предложения по внесению изменений в сводную бюджетную роспись направляются ГРБС, учредителем в Министерство финансов Пермского края в соответствии с порядком составления и ведения сводной бюджетной росписи, утвержденным Министерством финансов Пермского края, но не позднее 01 декабря текущего финансового года.</w:t>
      </w:r>
    </w:p>
    <w:p w:rsidR="000317E6" w:rsidRDefault="000317E6">
      <w:pPr>
        <w:pStyle w:val="ConsPlusNormal"/>
        <w:jc w:val="both"/>
      </w:pPr>
      <w:r>
        <w:t xml:space="preserve">(в ред. </w:t>
      </w:r>
      <w:hyperlink r:id="rId219">
        <w:r>
          <w:rPr>
            <w:color w:val="0000FF"/>
          </w:rPr>
          <w:t>Постановления</w:t>
        </w:r>
      </w:hyperlink>
      <w:r>
        <w:t xml:space="preserve"> Правительства Пермского края от 19.01.2022 N 18-п)</w:t>
      </w:r>
    </w:p>
    <w:p w:rsidR="000317E6" w:rsidRDefault="000317E6">
      <w:pPr>
        <w:pStyle w:val="ConsPlusNormal"/>
        <w:spacing w:before="220"/>
        <w:ind w:firstLine="540"/>
        <w:jc w:val="both"/>
      </w:pPr>
      <w:r>
        <w:t xml:space="preserve">12. В случае утверждения нового государственного задания и (или) внесения изменений в государственное задание, которое было ранее размещено на официальном сайте Российской Федерации для размещения информации о государственных (муниципальных) учреждениях в </w:t>
      </w:r>
      <w:r>
        <w:lastRenderedPageBreak/>
        <w:t xml:space="preserve">информационно-телекоммуникационной сети "Интернет" по адресу </w:t>
      </w:r>
      <w:hyperlink r:id="rId220">
        <w:r>
          <w:rPr>
            <w:color w:val="0000FF"/>
          </w:rPr>
          <w:t>www.bus.gov.ru</w:t>
        </w:r>
      </w:hyperlink>
      <w:r>
        <w:t>, государственное учреждение не позднее 5 рабочих дней, следующих за днем принятия документов или внесения изменений в документы, представляет через указанный официальный сайт уточненную структурированную информацию о государственном учреждении с приложением соответствующих электронных копий документов.</w:t>
      </w:r>
    </w:p>
    <w:p w:rsidR="000317E6" w:rsidRDefault="000317E6">
      <w:pPr>
        <w:pStyle w:val="ConsPlusNormal"/>
        <w:jc w:val="both"/>
      </w:pPr>
      <w:r>
        <w:t xml:space="preserve">(в ред. </w:t>
      </w:r>
      <w:hyperlink r:id="rId221">
        <w:r>
          <w:rPr>
            <w:color w:val="0000FF"/>
          </w:rPr>
          <w:t>Постановления</w:t>
        </w:r>
      </w:hyperlink>
      <w:r>
        <w:t xml:space="preserve"> Правительства Пермского края от 20.08.2020 N 605-п)</w:t>
      </w:r>
    </w:p>
    <w:p w:rsidR="000317E6" w:rsidRDefault="000317E6">
      <w:pPr>
        <w:pStyle w:val="ConsPlusNormal"/>
        <w:jc w:val="both"/>
      </w:pPr>
    </w:p>
    <w:p w:rsidR="000317E6" w:rsidRDefault="000317E6">
      <w:pPr>
        <w:pStyle w:val="ConsPlusNormal"/>
        <w:jc w:val="both"/>
      </w:pPr>
    </w:p>
    <w:p w:rsidR="000317E6" w:rsidRDefault="000317E6">
      <w:pPr>
        <w:pStyle w:val="ConsPlusNormal"/>
        <w:jc w:val="both"/>
      </w:pPr>
    </w:p>
    <w:p w:rsidR="000317E6" w:rsidRDefault="000317E6">
      <w:pPr>
        <w:pStyle w:val="ConsPlusNormal"/>
        <w:jc w:val="both"/>
      </w:pPr>
    </w:p>
    <w:p w:rsidR="000317E6" w:rsidRDefault="000317E6">
      <w:pPr>
        <w:pStyle w:val="ConsPlusNormal"/>
        <w:jc w:val="both"/>
      </w:pPr>
    </w:p>
    <w:p w:rsidR="000317E6" w:rsidRDefault="000317E6">
      <w:pPr>
        <w:pStyle w:val="ConsPlusNormal"/>
        <w:jc w:val="right"/>
        <w:outlineLvl w:val="1"/>
      </w:pPr>
      <w:r>
        <w:t>Приложение</w:t>
      </w:r>
    </w:p>
    <w:p w:rsidR="000317E6" w:rsidRDefault="000317E6">
      <w:pPr>
        <w:pStyle w:val="ConsPlusNormal"/>
        <w:jc w:val="right"/>
      </w:pPr>
      <w:r>
        <w:t>к Порядку</w:t>
      </w:r>
    </w:p>
    <w:p w:rsidR="000317E6" w:rsidRDefault="000317E6">
      <w:pPr>
        <w:pStyle w:val="ConsPlusNormal"/>
        <w:jc w:val="right"/>
      </w:pPr>
      <w:r>
        <w:t>проведения мониторинга исполнения</w:t>
      </w:r>
    </w:p>
    <w:p w:rsidR="000317E6" w:rsidRDefault="000317E6">
      <w:pPr>
        <w:pStyle w:val="ConsPlusNormal"/>
        <w:jc w:val="right"/>
      </w:pPr>
      <w:r>
        <w:t>государственного задания на оказание</w:t>
      </w:r>
    </w:p>
    <w:p w:rsidR="000317E6" w:rsidRDefault="000317E6">
      <w:pPr>
        <w:pStyle w:val="ConsPlusNormal"/>
        <w:jc w:val="right"/>
      </w:pPr>
      <w:r>
        <w:t>государственных услуг (выполнение</w:t>
      </w:r>
    </w:p>
    <w:p w:rsidR="000317E6" w:rsidRDefault="000317E6">
      <w:pPr>
        <w:pStyle w:val="ConsPlusNormal"/>
        <w:jc w:val="right"/>
      </w:pPr>
      <w:r>
        <w:t>работ) и внесения изменений в</w:t>
      </w:r>
    </w:p>
    <w:p w:rsidR="000317E6" w:rsidRDefault="000317E6">
      <w:pPr>
        <w:pStyle w:val="ConsPlusNormal"/>
        <w:jc w:val="right"/>
      </w:pPr>
      <w:r>
        <w:t>государственное задание на оказание</w:t>
      </w:r>
    </w:p>
    <w:p w:rsidR="000317E6" w:rsidRDefault="000317E6">
      <w:pPr>
        <w:pStyle w:val="ConsPlusNormal"/>
        <w:jc w:val="right"/>
      </w:pPr>
      <w:r>
        <w:t>государственных услуг (выполнение</w:t>
      </w:r>
    </w:p>
    <w:p w:rsidR="000317E6" w:rsidRDefault="000317E6">
      <w:pPr>
        <w:pStyle w:val="ConsPlusNormal"/>
        <w:jc w:val="right"/>
      </w:pPr>
      <w:r>
        <w:t>работ) и объем его финансового</w:t>
      </w:r>
    </w:p>
    <w:p w:rsidR="000317E6" w:rsidRDefault="000317E6">
      <w:pPr>
        <w:pStyle w:val="ConsPlusNormal"/>
        <w:jc w:val="right"/>
      </w:pPr>
      <w:r>
        <w:t>обеспечения</w:t>
      </w:r>
    </w:p>
    <w:p w:rsidR="000317E6" w:rsidRDefault="000317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317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17E6" w:rsidRDefault="000317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17E6" w:rsidRDefault="000317E6">
            <w:pPr>
              <w:pStyle w:val="ConsPlusNormal"/>
              <w:jc w:val="center"/>
            </w:pPr>
            <w:r>
              <w:rPr>
                <w:color w:val="392C69"/>
              </w:rPr>
              <w:t>Список изменяющих документов</w:t>
            </w:r>
          </w:p>
          <w:p w:rsidR="000317E6" w:rsidRDefault="000317E6">
            <w:pPr>
              <w:pStyle w:val="ConsPlusNormal"/>
              <w:jc w:val="center"/>
            </w:pPr>
            <w:r>
              <w:rPr>
                <w:color w:val="392C69"/>
              </w:rPr>
              <w:t xml:space="preserve">(в ред. Постановлений Правительства Пермского края от 02.11.2018 </w:t>
            </w:r>
            <w:hyperlink r:id="rId222">
              <w:r>
                <w:rPr>
                  <w:color w:val="0000FF"/>
                </w:rPr>
                <w:t>N 659-п</w:t>
              </w:r>
            </w:hyperlink>
            <w:r>
              <w:rPr>
                <w:color w:val="392C69"/>
              </w:rPr>
              <w:t>,</w:t>
            </w:r>
          </w:p>
          <w:p w:rsidR="000317E6" w:rsidRDefault="000317E6">
            <w:pPr>
              <w:pStyle w:val="ConsPlusNormal"/>
              <w:jc w:val="center"/>
            </w:pPr>
            <w:r>
              <w:rPr>
                <w:color w:val="392C69"/>
              </w:rPr>
              <w:t xml:space="preserve">от 19.01.2022 </w:t>
            </w:r>
            <w:hyperlink r:id="rId223">
              <w:r>
                <w:rPr>
                  <w:color w:val="0000FF"/>
                </w:rPr>
                <w:t>N 18-п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r>
    </w:tbl>
    <w:p w:rsidR="000317E6" w:rsidRDefault="000317E6">
      <w:pPr>
        <w:pStyle w:val="ConsPlusNormal"/>
        <w:jc w:val="both"/>
      </w:pPr>
    </w:p>
    <w:p w:rsidR="000317E6" w:rsidRDefault="000317E6">
      <w:pPr>
        <w:pStyle w:val="ConsPlusNormal"/>
        <w:jc w:val="right"/>
      </w:pPr>
      <w:r>
        <w:t>ФОРМА</w:t>
      </w:r>
    </w:p>
    <w:p w:rsidR="000317E6" w:rsidRDefault="000317E6">
      <w:pPr>
        <w:pStyle w:val="ConsPlusNormal"/>
        <w:jc w:val="both"/>
      </w:pPr>
    </w:p>
    <w:p w:rsidR="000317E6" w:rsidRDefault="000317E6">
      <w:pPr>
        <w:pStyle w:val="ConsPlusNormal"/>
        <w:jc w:val="center"/>
      </w:pPr>
      <w:bookmarkStart w:id="41" w:name="P1709"/>
      <w:bookmarkEnd w:id="41"/>
      <w:r>
        <w:t>Сводный отчет об исполнении государственного задания</w:t>
      </w:r>
    </w:p>
    <w:p w:rsidR="000317E6" w:rsidRDefault="000317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1247"/>
        <w:gridCol w:w="1984"/>
        <w:gridCol w:w="1914"/>
        <w:gridCol w:w="2041"/>
      </w:tblGrid>
      <w:tr w:rsidR="000317E6">
        <w:tc>
          <w:tcPr>
            <w:tcW w:w="1871" w:type="dxa"/>
          </w:tcPr>
          <w:p w:rsidR="000317E6" w:rsidRDefault="000317E6">
            <w:pPr>
              <w:pStyle w:val="ConsPlusNormal"/>
              <w:jc w:val="center"/>
            </w:pPr>
            <w:r>
              <w:t>Наименование государственной услуги (работы)</w:t>
            </w:r>
          </w:p>
        </w:tc>
        <w:tc>
          <w:tcPr>
            <w:tcW w:w="1247" w:type="dxa"/>
          </w:tcPr>
          <w:p w:rsidR="000317E6" w:rsidRDefault="000317E6">
            <w:pPr>
              <w:pStyle w:val="ConsPlusNormal"/>
              <w:jc w:val="center"/>
            </w:pPr>
            <w:r>
              <w:t>Наименование показателей объема услуги (работы)/единица измерения</w:t>
            </w:r>
          </w:p>
        </w:tc>
        <w:tc>
          <w:tcPr>
            <w:tcW w:w="1984" w:type="dxa"/>
          </w:tcPr>
          <w:p w:rsidR="000317E6" w:rsidRDefault="000317E6">
            <w:pPr>
              <w:pStyle w:val="ConsPlusNormal"/>
              <w:jc w:val="center"/>
            </w:pPr>
            <w:r>
              <w:t>Значение показателя, утвержденное на отчетный период</w:t>
            </w:r>
          </w:p>
        </w:tc>
        <w:tc>
          <w:tcPr>
            <w:tcW w:w="1914" w:type="dxa"/>
          </w:tcPr>
          <w:p w:rsidR="000317E6" w:rsidRDefault="000317E6">
            <w:pPr>
              <w:pStyle w:val="ConsPlusNormal"/>
              <w:jc w:val="center"/>
            </w:pPr>
            <w:r>
              <w:t>Фактическое значение показателя за отчетный период</w:t>
            </w:r>
          </w:p>
        </w:tc>
        <w:tc>
          <w:tcPr>
            <w:tcW w:w="2041" w:type="dxa"/>
          </w:tcPr>
          <w:p w:rsidR="000317E6" w:rsidRDefault="000317E6">
            <w:pPr>
              <w:pStyle w:val="ConsPlusNormal"/>
              <w:jc w:val="center"/>
            </w:pPr>
            <w:r>
              <w:t>Характеристика причин отклонения</w:t>
            </w:r>
          </w:p>
        </w:tc>
      </w:tr>
      <w:tr w:rsidR="000317E6">
        <w:tc>
          <w:tcPr>
            <w:tcW w:w="1871" w:type="dxa"/>
          </w:tcPr>
          <w:p w:rsidR="000317E6" w:rsidRDefault="000317E6">
            <w:pPr>
              <w:pStyle w:val="ConsPlusNormal"/>
              <w:jc w:val="center"/>
            </w:pPr>
            <w:r>
              <w:t>1</w:t>
            </w:r>
          </w:p>
        </w:tc>
        <w:tc>
          <w:tcPr>
            <w:tcW w:w="1247" w:type="dxa"/>
          </w:tcPr>
          <w:p w:rsidR="000317E6" w:rsidRDefault="000317E6">
            <w:pPr>
              <w:pStyle w:val="ConsPlusNormal"/>
              <w:jc w:val="center"/>
            </w:pPr>
            <w:r>
              <w:t>2</w:t>
            </w:r>
          </w:p>
        </w:tc>
        <w:tc>
          <w:tcPr>
            <w:tcW w:w="1984" w:type="dxa"/>
          </w:tcPr>
          <w:p w:rsidR="000317E6" w:rsidRDefault="000317E6">
            <w:pPr>
              <w:pStyle w:val="ConsPlusNormal"/>
              <w:jc w:val="center"/>
            </w:pPr>
            <w:r>
              <w:t>3</w:t>
            </w:r>
          </w:p>
        </w:tc>
        <w:tc>
          <w:tcPr>
            <w:tcW w:w="1914" w:type="dxa"/>
          </w:tcPr>
          <w:p w:rsidR="000317E6" w:rsidRDefault="000317E6">
            <w:pPr>
              <w:pStyle w:val="ConsPlusNormal"/>
              <w:jc w:val="center"/>
            </w:pPr>
            <w:r>
              <w:t>4</w:t>
            </w:r>
          </w:p>
        </w:tc>
        <w:tc>
          <w:tcPr>
            <w:tcW w:w="2041" w:type="dxa"/>
          </w:tcPr>
          <w:p w:rsidR="000317E6" w:rsidRDefault="000317E6">
            <w:pPr>
              <w:pStyle w:val="ConsPlusNormal"/>
              <w:jc w:val="center"/>
            </w:pPr>
            <w:r>
              <w:t>5</w:t>
            </w:r>
          </w:p>
        </w:tc>
      </w:tr>
      <w:tr w:rsidR="000317E6">
        <w:tc>
          <w:tcPr>
            <w:tcW w:w="1871" w:type="dxa"/>
          </w:tcPr>
          <w:p w:rsidR="000317E6" w:rsidRDefault="000317E6">
            <w:pPr>
              <w:pStyle w:val="ConsPlusNormal"/>
              <w:jc w:val="both"/>
            </w:pPr>
            <w:r>
              <w:t>1</w:t>
            </w:r>
          </w:p>
        </w:tc>
        <w:tc>
          <w:tcPr>
            <w:tcW w:w="1247" w:type="dxa"/>
          </w:tcPr>
          <w:p w:rsidR="000317E6" w:rsidRDefault="000317E6">
            <w:pPr>
              <w:pStyle w:val="ConsPlusNormal"/>
            </w:pPr>
          </w:p>
        </w:tc>
        <w:tc>
          <w:tcPr>
            <w:tcW w:w="1984" w:type="dxa"/>
          </w:tcPr>
          <w:p w:rsidR="000317E6" w:rsidRDefault="000317E6">
            <w:pPr>
              <w:pStyle w:val="ConsPlusNormal"/>
            </w:pPr>
          </w:p>
        </w:tc>
        <w:tc>
          <w:tcPr>
            <w:tcW w:w="1914" w:type="dxa"/>
          </w:tcPr>
          <w:p w:rsidR="000317E6" w:rsidRDefault="000317E6">
            <w:pPr>
              <w:pStyle w:val="ConsPlusNormal"/>
            </w:pPr>
          </w:p>
        </w:tc>
        <w:tc>
          <w:tcPr>
            <w:tcW w:w="2041" w:type="dxa"/>
          </w:tcPr>
          <w:p w:rsidR="000317E6" w:rsidRDefault="000317E6">
            <w:pPr>
              <w:pStyle w:val="ConsPlusNormal"/>
            </w:pPr>
          </w:p>
        </w:tc>
      </w:tr>
      <w:tr w:rsidR="000317E6">
        <w:tc>
          <w:tcPr>
            <w:tcW w:w="1871" w:type="dxa"/>
          </w:tcPr>
          <w:p w:rsidR="000317E6" w:rsidRDefault="000317E6">
            <w:pPr>
              <w:pStyle w:val="ConsPlusNormal"/>
              <w:jc w:val="both"/>
            </w:pPr>
            <w:r>
              <w:t>2</w:t>
            </w:r>
          </w:p>
        </w:tc>
        <w:tc>
          <w:tcPr>
            <w:tcW w:w="1247" w:type="dxa"/>
          </w:tcPr>
          <w:p w:rsidR="000317E6" w:rsidRDefault="000317E6">
            <w:pPr>
              <w:pStyle w:val="ConsPlusNormal"/>
            </w:pPr>
          </w:p>
        </w:tc>
        <w:tc>
          <w:tcPr>
            <w:tcW w:w="1984" w:type="dxa"/>
          </w:tcPr>
          <w:p w:rsidR="000317E6" w:rsidRDefault="000317E6">
            <w:pPr>
              <w:pStyle w:val="ConsPlusNormal"/>
            </w:pPr>
          </w:p>
        </w:tc>
        <w:tc>
          <w:tcPr>
            <w:tcW w:w="1914" w:type="dxa"/>
          </w:tcPr>
          <w:p w:rsidR="000317E6" w:rsidRDefault="000317E6">
            <w:pPr>
              <w:pStyle w:val="ConsPlusNormal"/>
            </w:pPr>
          </w:p>
        </w:tc>
        <w:tc>
          <w:tcPr>
            <w:tcW w:w="2041" w:type="dxa"/>
          </w:tcPr>
          <w:p w:rsidR="000317E6" w:rsidRDefault="000317E6">
            <w:pPr>
              <w:pStyle w:val="ConsPlusNormal"/>
            </w:pPr>
          </w:p>
        </w:tc>
      </w:tr>
    </w:tbl>
    <w:p w:rsidR="000317E6" w:rsidRDefault="000317E6">
      <w:pPr>
        <w:pStyle w:val="ConsPlusNormal"/>
        <w:jc w:val="both"/>
      </w:pPr>
    </w:p>
    <w:p w:rsidR="000317E6" w:rsidRDefault="000317E6">
      <w:pPr>
        <w:pStyle w:val="ConsPlusNormal"/>
        <w:jc w:val="both"/>
      </w:pPr>
    </w:p>
    <w:p w:rsidR="000317E6" w:rsidRDefault="000317E6">
      <w:pPr>
        <w:pStyle w:val="ConsPlusNormal"/>
        <w:jc w:val="both"/>
      </w:pPr>
    </w:p>
    <w:p w:rsidR="000317E6" w:rsidRDefault="000317E6">
      <w:pPr>
        <w:pStyle w:val="ConsPlusNormal"/>
        <w:jc w:val="both"/>
      </w:pPr>
    </w:p>
    <w:p w:rsidR="000317E6" w:rsidRDefault="000317E6">
      <w:pPr>
        <w:pStyle w:val="ConsPlusNormal"/>
        <w:jc w:val="both"/>
      </w:pPr>
    </w:p>
    <w:p w:rsidR="000317E6" w:rsidRDefault="000317E6">
      <w:pPr>
        <w:pStyle w:val="ConsPlusNormal"/>
        <w:jc w:val="right"/>
        <w:outlineLvl w:val="0"/>
      </w:pPr>
      <w:r>
        <w:t>УТВЕРЖДЕН</w:t>
      </w:r>
    </w:p>
    <w:p w:rsidR="000317E6" w:rsidRDefault="000317E6">
      <w:pPr>
        <w:pStyle w:val="ConsPlusNormal"/>
        <w:jc w:val="right"/>
      </w:pPr>
      <w:r>
        <w:t>Постановлением</w:t>
      </w:r>
    </w:p>
    <w:p w:rsidR="000317E6" w:rsidRDefault="000317E6">
      <w:pPr>
        <w:pStyle w:val="ConsPlusNormal"/>
        <w:jc w:val="right"/>
      </w:pPr>
      <w:r>
        <w:t>Правительства</w:t>
      </w:r>
    </w:p>
    <w:p w:rsidR="000317E6" w:rsidRDefault="000317E6">
      <w:pPr>
        <w:pStyle w:val="ConsPlusNormal"/>
        <w:jc w:val="right"/>
      </w:pPr>
      <w:r>
        <w:t>Пермского края</w:t>
      </w:r>
    </w:p>
    <w:p w:rsidR="000317E6" w:rsidRDefault="000317E6">
      <w:pPr>
        <w:pStyle w:val="ConsPlusNormal"/>
        <w:jc w:val="right"/>
      </w:pPr>
      <w:r>
        <w:lastRenderedPageBreak/>
        <w:t>от 29.09.2014 N 1071-п</w:t>
      </w:r>
    </w:p>
    <w:p w:rsidR="000317E6" w:rsidRDefault="000317E6">
      <w:pPr>
        <w:pStyle w:val="ConsPlusNormal"/>
        <w:jc w:val="both"/>
      </w:pPr>
    </w:p>
    <w:p w:rsidR="000317E6" w:rsidRDefault="000317E6">
      <w:pPr>
        <w:pStyle w:val="ConsPlusTitle"/>
        <w:jc w:val="center"/>
      </w:pPr>
      <w:bookmarkStart w:id="42" w:name="P1742"/>
      <w:bookmarkEnd w:id="42"/>
      <w:r>
        <w:t>ПОРЯДОК</w:t>
      </w:r>
    </w:p>
    <w:p w:rsidR="000317E6" w:rsidRDefault="000317E6">
      <w:pPr>
        <w:pStyle w:val="ConsPlusTitle"/>
        <w:jc w:val="center"/>
      </w:pPr>
      <w:r>
        <w:t>ОПРЕДЕЛЕНИЯ ОБЪЕМА И УСЛОВИЯ ПРЕДОСТАВЛЕНИЯ СУБСИДИЙ</w:t>
      </w:r>
    </w:p>
    <w:p w:rsidR="000317E6" w:rsidRDefault="000317E6">
      <w:pPr>
        <w:pStyle w:val="ConsPlusTitle"/>
        <w:jc w:val="center"/>
      </w:pPr>
      <w:r>
        <w:t>ГОСУДАРСТВЕННЫМ БЮДЖЕТНЫМ И АВТОНОМНЫМ УЧРЕЖДЕНИЯМ</w:t>
      </w:r>
    </w:p>
    <w:p w:rsidR="000317E6" w:rsidRDefault="000317E6">
      <w:pPr>
        <w:pStyle w:val="ConsPlusTitle"/>
        <w:jc w:val="center"/>
      </w:pPr>
      <w:r>
        <w:t>НА ИНЫЕ ЦЕЛИ</w:t>
      </w:r>
    </w:p>
    <w:p w:rsidR="000317E6" w:rsidRDefault="000317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317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17E6" w:rsidRDefault="000317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17E6" w:rsidRDefault="000317E6">
            <w:pPr>
              <w:pStyle w:val="ConsPlusNormal"/>
              <w:jc w:val="center"/>
            </w:pPr>
            <w:r>
              <w:rPr>
                <w:color w:val="392C69"/>
              </w:rPr>
              <w:t>Список изменяющих документов</w:t>
            </w:r>
          </w:p>
          <w:p w:rsidR="000317E6" w:rsidRDefault="000317E6">
            <w:pPr>
              <w:pStyle w:val="ConsPlusNormal"/>
              <w:jc w:val="center"/>
            </w:pPr>
            <w:r>
              <w:rPr>
                <w:color w:val="392C69"/>
              </w:rPr>
              <w:t xml:space="preserve">(в ред. Постановлений Правительства Пермского края от 05.02.2016 </w:t>
            </w:r>
            <w:hyperlink r:id="rId224">
              <w:r>
                <w:rPr>
                  <w:color w:val="0000FF"/>
                </w:rPr>
                <w:t>N 48-п</w:t>
              </w:r>
            </w:hyperlink>
            <w:r>
              <w:rPr>
                <w:color w:val="392C69"/>
              </w:rPr>
              <w:t>,</w:t>
            </w:r>
          </w:p>
          <w:p w:rsidR="000317E6" w:rsidRDefault="000317E6">
            <w:pPr>
              <w:pStyle w:val="ConsPlusNormal"/>
              <w:jc w:val="center"/>
            </w:pPr>
            <w:r>
              <w:rPr>
                <w:color w:val="392C69"/>
              </w:rPr>
              <w:t xml:space="preserve">от 02.11.2018 </w:t>
            </w:r>
            <w:hyperlink r:id="rId225">
              <w:r>
                <w:rPr>
                  <w:color w:val="0000FF"/>
                </w:rPr>
                <w:t>N 659-п</w:t>
              </w:r>
            </w:hyperlink>
            <w:r>
              <w:rPr>
                <w:color w:val="392C69"/>
              </w:rPr>
              <w:t xml:space="preserve">, от 20.08.2020 </w:t>
            </w:r>
            <w:hyperlink r:id="rId226">
              <w:r>
                <w:rPr>
                  <w:color w:val="0000FF"/>
                </w:rPr>
                <w:t>N 605-п</w:t>
              </w:r>
            </w:hyperlink>
            <w:r>
              <w:rPr>
                <w:color w:val="392C69"/>
              </w:rPr>
              <w:t xml:space="preserve">, от 02.12.2020 </w:t>
            </w:r>
            <w:hyperlink r:id="rId227">
              <w:r>
                <w:rPr>
                  <w:color w:val="0000FF"/>
                </w:rPr>
                <w:t>N 929-п</w:t>
              </w:r>
            </w:hyperlink>
            <w:r>
              <w:rPr>
                <w:color w:val="392C69"/>
              </w:rPr>
              <w:t>,</w:t>
            </w:r>
          </w:p>
          <w:p w:rsidR="000317E6" w:rsidRDefault="000317E6">
            <w:pPr>
              <w:pStyle w:val="ConsPlusNormal"/>
              <w:jc w:val="center"/>
            </w:pPr>
            <w:r>
              <w:rPr>
                <w:color w:val="392C69"/>
              </w:rPr>
              <w:t xml:space="preserve">от 23.12.2021 </w:t>
            </w:r>
            <w:hyperlink r:id="rId228">
              <w:r>
                <w:rPr>
                  <w:color w:val="0000FF"/>
                </w:rPr>
                <w:t>N 1071-п</w:t>
              </w:r>
            </w:hyperlink>
            <w:r>
              <w:rPr>
                <w:color w:val="392C69"/>
              </w:rPr>
              <w:t xml:space="preserve">, от 19.01.2022 </w:t>
            </w:r>
            <w:hyperlink r:id="rId229">
              <w:r>
                <w:rPr>
                  <w:color w:val="0000FF"/>
                </w:rPr>
                <w:t>N 18-п</w:t>
              </w:r>
            </w:hyperlink>
            <w:r>
              <w:rPr>
                <w:color w:val="392C69"/>
              </w:rPr>
              <w:t xml:space="preserve">, от 07.04.2022 </w:t>
            </w:r>
            <w:hyperlink r:id="rId230">
              <w:r>
                <w:rPr>
                  <w:color w:val="0000FF"/>
                </w:rPr>
                <w:t>N 288-п</w:t>
              </w:r>
            </w:hyperlink>
            <w:r>
              <w:rPr>
                <w:color w:val="392C69"/>
              </w:rPr>
              <w:t>,</w:t>
            </w:r>
          </w:p>
          <w:p w:rsidR="000317E6" w:rsidRDefault="000317E6">
            <w:pPr>
              <w:pStyle w:val="ConsPlusNormal"/>
              <w:jc w:val="center"/>
            </w:pPr>
            <w:r>
              <w:rPr>
                <w:color w:val="392C69"/>
              </w:rPr>
              <w:t xml:space="preserve">от 29.06.2022 </w:t>
            </w:r>
            <w:hyperlink r:id="rId231">
              <w:r>
                <w:rPr>
                  <w:color w:val="0000FF"/>
                </w:rPr>
                <w:t>N 554-п</w:t>
              </w:r>
            </w:hyperlink>
            <w:r>
              <w:rPr>
                <w:color w:val="392C69"/>
              </w:rPr>
              <w:t xml:space="preserve">, от 30.03.2023 </w:t>
            </w:r>
            <w:hyperlink r:id="rId232">
              <w:r>
                <w:rPr>
                  <w:color w:val="0000FF"/>
                </w:rPr>
                <w:t>N 217-п</w:t>
              </w:r>
            </w:hyperlink>
            <w:r>
              <w:rPr>
                <w:color w:val="392C69"/>
              </w:rPr>
              <w:t xml:space="preserve">, от 13.03.2025 </w:t>
            </w:r>
            <w:hyperlink r:id="rId233">
              <w:r>
                <w:rPr>
                  <w:color w:val="0000FF"/>
                </w:rPr>
                <w:t>N 193-п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17E6" w:rsidRDefault="000317E6">
            <w:pPr>
              <w:pStyle w:val="ConsPlusNormal"/>
            </w:pPr>
          </w:p>
        </w:tc>
      </w:tr>
    </w:tbl>
    <w:p w:rsidR="000317E6" w:rsidRDefault="000317E6">
      <w:pPr>
        <w:pStyle w:val="ConsPlusNormal"/>
        <w:jc w:val="both"/>
      </w:pPr>
    </w:p>
    <w:p w:rsidR="000317E6" w:rsidRDefault="000317E6">
      <w:pPr>
        <w:pStyle w:val="ConsPlusNormal"/>
        <w:ind w:firstLine="540"/>
        <w:jc w:val="both"/>
      </w:pPr>
      <w:r>
        <w:t>1. Из бюджета Пермского края государственным бюджетным и автономным учреждениям (далее - учреждения) могут предоставляться субсидии на иные цели, в том числе на возмещение затрат, а также недополученных доходов в связи с производством (реализацией) товаров, выполнением работ, оказанием услуг по ценам (тарифам), подлежащим в соответствии с законодательством Российской Федерации государственному регулированию (далее - целевая субсидия), перечень которых утверждается исполнительными органами государственной власти Пермского края (государственными органами), осуществляющими функции и полномочия учредителя в отношении государственных бюджетных и автономных учреждений (далее - учредитель), ежегодно по согласованию с Министерством финансов Пермского края в срок не позднее первых десяти рабочих дней финансового года.</w:t>
      </w:r>
    </w:p>
    <w:p w:rsidR="000317E6" w:rsidRDefault="000317E6">
      <w:pPr>
        <w:pStyle w:val="ConsPlusNormal"/>
        <w:jc w:val="both"/>
      </w:pPr>
      <w:r>
        <w:t xml:space="preserve">(в ред. Постановлений Правительства Пермского края от 20.08.2020 </w:t>
      </w:r>
      <w:hyperlink r:id="rId234">
        <w:r>
          <w:rPr>
            <w:color w:val="0000FF"/>
          </w:rPr>
          <w:t>N 605-п</w:t>
        </w:r>
      </w:hyperlink>
      <w:r>
        <w:t xml:space="preserve">, от 13.03.2025 </w:t>
      </w:r>
      <w:hyperlink r:id="rId235">
        <w:r>
          <w:rPr>
            <w:color w:val="0000FF"/>
          </w:rPr>
          <w:t>N 193-п</w:t>
        </w:r>
      </w:hyperlink>
      <w:r>
        <w:t>)</w:t>
      </w:r>
    </w:p>
    <w:p w:rsidR="000317E6" w:rsidRDefault="000317E6">
      <w:pPr>
        <w:pStyle w:val="ConsPlusNormal"/>
        <w:spacing w:before="220"/>
        <w:ind w:firstLine="540"/>
        <w:jc w:val="both"/>
      </w:pPr>
      <w:r>
        <w:t xml:space="preserve">Абзац утратил силу. - </w:t>
      </w:r>
      <w:hyperlink r:id="rId236">
        <w:r>
          <w:rPr>
            <w:color w:val="0000FF"/>
          </w:rPr>
          <w:t>Постановление</w:t>
        </w:r>
      </w:hyperlink>
      <w:r>
        <w:t xml:space="preserve"> Правительства Пермского края от 20.08.2020 N 605-п.</w:t>
      </w:r>
    </w:p>
    <w:p w:rsidR="000317E6" w:rsidRDefault="000317E6">
      <w:pPr>
        <w:pStyle w:val="ConsPlusNormal"/>
        <w:spacing w:before="220"/>
        <w:ind w:firstLine="540"/>
        <w:jc w:val="both"/>
      </w:pPr>
      <w:r>
        <w:t>В течение финансового года перечень целевых субсидий может уточняться, в том числе на основании внесения изменений в закон о бюджете Пермского края на текущий финансовый год и плановый период.</w:t>
      </w:r>
    </w:p>
    <w:p w:rsidR="000317E6" w:rsidRDefault="000317E6">
      <w:pPr>
        <w:pStyle w:val="ConsPlusNormal"/>
        <w:jc w:val="both"/>
      </w:pPr>
      <w:r>
        <w:t xml:space="preserve">(в ред. </w:t>
      </w:r>
      <w:hyperlink r:id="rId237">
        <w:r>
          <w:rPr>
            <w:color w:val="0000FF"/>
          </w:rPr>
          <w:t>Постановления</w:t>
        </w:r>
      </w:hyperlink>
      <w:r>
        <w:t xml:space="preserve"> Правительства Пермского края от 20.08.2020 N 605-п)</w:t>
      </w:r>
    </w:p>
    <w:p w:rsidR="000317E6" w:rsidRDefault="000317E6">
      <w:pPr>
        <w:pStyle w:val="ConsPlusNormal"/>
        <w:spacing w:before="220"/>
        <w:ind w:firstLine="540"/>
        <w:jc w:val="both"/>
      </w:pPr>
      <w:r>
        <w:t xml:space="preserve">Порядок определения объема и условия предоставления целевых субсидий устанавливаются правовым актом учредителя с учетом положений настоящего Порядка в соответствии с общими </w:t>
      </w:r>
      <w:hyperlink r:id="rId238">
        <w:r>
          <w:rPr>
            <w:color w:val="0000FF"/>
          </w:rPr>
          <w:t>требованиями</w:t>
        </w:r>
      </w:hyperlink>
      <w:r>
        <w:t xml:space="preserve">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 утвержденными Постановлением Правительства Российской Федерации от 22 февраля 2020 г. N 203, по согласованию с Министерством финансов Пермского края. При направлении в Министерство финансов Пермского края к проекту правового акта прикладывается пояснительная записка, содержащая обоснование необходимости предоставления целевой субсидии. Правовой акт учредителя должен определять направления и порядок расходования целевых субсидий, а также порядок формирования комиссии для рассмотрения и оценки документов, представляемых учреждением учредителю для получения целевой субсидии (требование о формировании комиссии не применяется в случае, если в ведении учредителя находится одно учреждение).</w:t>
      </w:r>
    </w:p>
    <w:p w:rsidR="000317E6" w:rsidRDefault="000317E6">
      <w:pPr>
        <w:pStyle w:val="ConsPlusNormal"/>
        <w:jc w:val="both"/>
      </w:pPr>
      <w:r>
        <w:t xml:space="preserve">(в ред. Постановлений Правительства Пермского края от 05.02.2016 </w:t>
      </w:r>
      <w:hyperlink r:id="rId239">
        <w:r>
          <w:rPr>
            <w:color w:val="0000FF"/>
          </w:rPr>
          <w:t>N 48-п</w:t>
        </w:r>
      </w:hyperlink>
      <w:r>
        <w:t xml:space="preserve">, от 02.12.2020 </w:t>
      </w:r>
      <w:hyperlink r:id="rId240">
        <w:r>
          <w:rPr>
            <w:color w:val="0000FF"/>
          </w:rPr>
          <w:t>N 929-п</w:t>
        </w:r>
      </w:hyperlink>
      <w:r>
        <w:t xml:space="preserve">, от 23.12.2021 </w:t>
      </w:r>
      <w:hyperlink r:id="rId241">
        <w:r>
          <w:rPr>
            <w:color w:val="0000FF"/>
          </w:rPr>
          <w:t>N 1071-п</w:t>
        </w:r>
      </w:hyperlink>
      <w:r>
        <w:t xml:space="preserve">, от 13.03.2025 </w:t>
      </w:r>
      <w:hyperlink r:id="rId242">
        <w:r>
          <w:rPr>
            <w:color w:val="0000FF"/>
          </w:rPr>
          <w:t>N 193-п</w:t>
        </w:r>
      </w:hyperlink>
      <w:r>
        <w:t>)</w:t>
      </w:r>
    </w:p>
    <w:p w:rsidR="000317E6" w:rsidRDefault="000317E6">
      <w:pPr>
        <w:pStyle w:val="ConsPlusNormal"/>
        <w:spacing w:before="220"/>
        <w:ind w:firstLine="540"/>
        <w:jc w:val="both"/>
      </w:pPr>
      <w:r>
        <w:t>2. Целевая субсидия предоставляется учредителем в пределах бюджетных ассигнований, утвержденных законом Пермского края о бюджете Пермского края.</w:t>
      </w:r>
    </w:p>
    <w:p w:rsidR="000317E6" w:rsidRDefault="000317E6">
      <w:pPr>
        <w:pStyle w:val="ConsPlusNormal"/>
        <w:spacing w:before="220"/>
        <w:ind w:firstLine="540"/>
        <w:jc w:val="both"/>
      </w:pPr>
      <w:r>
        <w:t>Целевая субсидия предоставляется на:</w:t>
      </w:r>
    </w:p>
    <w:p w:rsidR="000317E6" w:rsidRDefault="000317E6">
      <w:pPr>
        <w:pStyle w:val="ConsPlusNormal"/>
        <w:jc w:val="both"/>
      </w:pPr>
      <w:r>
        <w:t xml:space="preserve">(в ред. </w:t>
      </w:r>
      <w:hyperlink r:id="rId243">
        <w:r>
          <w:rPr>
            <w:color w:val="0000FF"/>
          </w:rPr>
          <w:t>Постановления</w:t>
        </w:r>
      </w:hyperlink>
      <w:r>
        <w:t xml:space="preserve"> Правительства Пермского края от 13.03.2025 N 193-п)</w:t>
      </w:r>
    </w:p>
    <w:p w:rsidR="000317E6" w:rsidRDefault="000317E6">
      <w:pPr>
        <w:pStyle w:val="ConsPlusNormal"/>
        <w:spacing w:before="220"/>
        <w:ind w:firstLine="540"/>
        <w:jc w:val="both"/>
      </w:pPr>
      <w:r>
        <w:lastRenderedPageBreak/>
        <w:t>2.1. финансовое обеспечение расходов учреждения:</w:t>
      </w:r>
    </w:p>
    <w:p w:rsidR="000317E6" w:rsidRDefault="000317E6">
      <w:pPr>
        <w:pStyle w:val="ConsPlusNormal"/>
        <w:spacing w:before="220"/>
        <w:ind w:firstLine="540"/>
        <w:jc w:val="both"/>
      </w:pPr>
      <w:r>
        <w:t>относящихся к иным видам деятельности, не являющимся основными видами деятельности, при условии их указания в учредительных документах;</w:t>
      </w:r>
    </w:p>
    <w:p w:rsidR="000317E6" w:rsidRDefault="000317E6">
      <w:pPr>
        <w:pStyle w:val="ConsPlusNormal"/>
        <w:spacing w:before="220"/>
        <w:ind w:firstLine="540"/>
        <w:jc w:val="both"/>
      </w:pPr>
      <w:r>
        <w:t>носящих непостоянный характер, в том числе на:</w:t>
      </w:r>
    </w:p>
    <w:p w:rsidR="000317E6" w:rsidRDefault="000317E6">
      <w:pPr>
        <w:pStyle w:val="ConsPlusNormal"/>
        <w:spacing w:before="220"/>
        <w:ind w:firstLine="540"/>
        <w:jc w:val="both"/>
      </w:pPr>
      <w:r>
        <w:t>приобретение особо ценного движимого имущества, стоимость которого определяется правовым актом учредителя;</w:t>
      </w:r>
    </w:p>
    <w:p w:rsidR="000317E6" w:rsidRDefault="000317E6">
      <w:pPr>
        <w:pStyle w:val="ConsPlusNormal"/>
        <w:spacing w:before="220"/>
        <w:ind w:firstLine="540"/>
        <w:jc w:val="both"/>
      </w:pPr>
      <w:r>
        <w:t>осуществление текущего, капитального ремонта недвижимого имущества;</w:t>
      </w:r>
    </w:p>
    <w:p w:rsidR="000317E6" w:rsidRDefault="000317E6">
      <w:pPr>
        <w:pStyle w:val="ConsPlusNormal"/>
        <w:spacing w:before="220"/>
        <w:ind w:firstLine="540"/>
        <w:jc w:val="both"/>
      </w:pPr>
      <w:r>
        <w:t>выплаты в пользу работников учреждений;</w:t>
      </w:r>
    </w:p>
    <w:p w:rsidR="000317E6" w:rsidRDefault="000317E6">
      <w:pPr>
        <w:pStyle w:val="ConsPlusNormal"/>
        <w:spacing w:before="220"/>
        <w:ind w:firstLine="540"/>
        <w:jc w:val="both"/>
      </w:pPr>
      <w:r>
        <w:t>проведение мероприятий;</w:t>
      </w:r>
    </w:p>
    <w:p w:rsidR="000317E6" w:rsidRDefault="000317E6">
      <w:pPr>
        <w:pStyle w:val="ConsPlusNormal"/>
        <w:spacing w:before="220"/>
        <w:ind w:firstLine="540"/>
        <w:jc w:val="both"/>
      </w:pPr>
      <w:r>
        <w:t>осуществление ликвидационных и реорганизационных мероприятий;</w:t>
      </w:r>
    </w:p>
    <w:p w:rsidR="000317E6" w:rsidRDefault="000317E6">
      <w:pPr>
        <w:pStyle w:val="ConsPlusNormal"/>
        <w:spacing w:before="220"/>
        <w:ind w:firstLine="540"/>
        <w:jc w:val="both"/>
      </w:pPr>
      <w:r>
        <w:t>другие расходы, носящие непостоянный характер;</w:t>
      </w:r>
    </w:p>
    <w:p w:rsidR="000317E6" w:rsidRDefault="000317E6">
      <w:pPr>
        <w:pStyle w:val="ConsPlusNormal"/>
        <w:jc w:val="both"/>
      </w:pPr>
      <w:r>
        <w:t xml:space="preserve">(п. 2.1 введен </w:t>
      </w:r>
      <w:hyperlink r:id="rId244">
        <w:r>
          <w:rPr>
            <w:color w:val="0000FF"/>
          </w:rPr>
          <w:t>Постановлением</w:t>
        </w:r>
      </w:hyperlink>
      <w:r>
        <w:t xml:space="preserve"> Правительства Пермского края от 13.03.2025 N 193-п)</w:t>
      </w:r>
    </w:p>
    <w:p w:rsidR="000317E6" w:rsidRDefault="000317E6">
      <w:pPr>
        <w:pStyle w:val="ConsPlusNormal"/>
        <w:spacing w:before="220"/>
        <w:ind w:firstLine="540"/>
        <w:jc w:val="both"/>
      </w:pPr>
      <w:r>
        <w:t>2.2. возмещение затрат, а также недополученных доходов в связи с производством (реализацией) товаров, выполнением работ, оказанием услуг по ценам (тарифам), подлежащим государственному регулированию в соответствии с законодательством Российской Федерации.</w:t>
      </w:r>
    </w:p>
    <w:p w:rsidR="000317E6" w:rsidRDefault="000317E6">
      <w:pPr>
        <w:pStyle w:val="ConsPlusNormal"/>
        <w:spacing w:before="220"/>
        <w:ind w:firstLine="540"/>
        <w:jc w:val="both"/>
      </w:pPr>
      <w:r>
        <w:t>Целевая субсидия на финансовое обеспечение расходов учреждения распределяется учреждениям в объеме не менее 95% от годовой суммы бюджетных ассигнований на текущий финансовый год, не менее 85% на первый год планового периода и не менее 75% на второй год планового периода в срок не позднее 01 апреля текущего финансового года.</w:t>
      </w:r>
    </w:p>
    <w:p w:rsidR="000317E6" w:rsidRDefault="000317E6">
      <w:pPr>
        <w:pStyle w:val="ConsPlusNormal"/>
        <w:spacing w:before="220"/>
        <w:ind w:firstLine="540"/>
        <w:jc w:val="both"/>
      </w:pPr>
      <w:r>
        <w:t>Распределение целевой субсидии на финансовое обеспечение расходов учреждения в пределах объема, установленного абзацем вторым настоящего пункта, после 01 апреля осуществляется при условии его согласования с высшим должностным лицом Пермского края.</w:t>
      </w:r>
    </w:p>
    <w:p w:rsidR="000317E6" w:rsidRDefault="000317E6">
      <w:pPr>
        <w:pStyle w:val="ConsPlusNormal"/>
        <w:spacing w:before="220"/>
        <w:ind w:firstLine="540"/>
        <w:jc w:val="both"/>
      </w:pPr>
      <w:r>
        <w:t>Целевая субсидия на возмещение затрат, а также недополученных доходов в связи с производством (реализацией) товаров, выполнением работ, оказанием услуг по ценам (тарифам), подлежащим государственному регулированию в соответствии с законодательством Российской Федерации, распределяется учреждениям в сроки, установленные правовым актом учредителя, устанавливающим порядок определения объема и условия предоставления целевых субсидий.</w:t>
      </w:r>
    </w:p>
    <w:p w:rsidR="000317E6" w:rsidRDefault="000317E6">
      <w:pPr>
        <w:pStyle w:val="ConsPlusNormal"/>
        <w:jc w:val="both"/>
      </w:pPr>
      <w:r>
        <w:t xml:space="preserve">(п. 2.2 введен </w:t>
      </w:r>
      <w:hyperlink r:id="rId245">
        <w:r>
          <w:rPr>
            <w:color w:val="0000FF"/>
          </w:rPr>
          <w:t>Постановлением</w:t>
        </w:r>
      </w:hyperlink>
      <w:r>
        <w:t xml:space="preserve"> Правительства Пермского края от 13.03.2025 N 193-п)</w:t>
      </w:r>
    </w:p>
    <w:p w:rsidR="000317E6" w:rsidRDefault="000317E6">
      <w:pPr>
        <w:pStyle w:val="ConsPlusNormal"/>
        <w:spacing w:before="220"/>
        <w:ind w:firstLine="540"/>
        <w:jc w:val="both"/>
      </w:pPr>
      <w:r>
        <w:t>3. Целевая субсидия предоставляется в соответствии с соглашением о порядке и условиях предоставления субсидии на иные цели (далее - соглашение).</w:t>
      </w:r>
    </w:p>
    <w:p w:rsidR="000317E6" w:rsidRDefault="000317E6">
      <w:pPr>
        <w:pStyle w:val="ConsPlusNormal"/>
        <w:spacing w:before="220"/>
        <w:ind w:firstLine="540"/>
        <w:jc w:val="both"/>
      </w:pPr>
      <w:r>
        <w:t>Соглашение заключается между учредителем и государственным учреждением с использованием информационной системы "АЦК-Планирование" в течение 10 рабочих дней с момента распределения целевой субсидии в сумме, распределенной учредителем, по типовой форме, утвержденной Министерством финансов Пермского края, и (или) государственной интегрированной информационной системы управления общественными финансами "Электронный бюджет" и подписывается электронной подписью. Соглашение определяет следующие условия:</w:t>
      </w:r>
    </w:p>
    <w:p w:rsidR="000317E6" w:rsidRDefault="000317E6">
      <w:pPr>
        <w:pStyle w:val="ConsPlusNormal"/>
        <w:jc w:val="both"/>
      </w:pPr>
      <w:r>
        <w:t xml:space="preserve">(в ред. Постановлений Правительства Пермского края от 29.06.2022 </w:t>
      </w:r>
      <w:hyperlink r:id="rId246">
        <w:r>
          <w:rPr>
            <w:color w:val="0000FF"/>
          </w:rPr>
          <w:t>N 554-п</w:t>
        </w:r>
      </w:hyperlink>
      <w:r>
        <w:t xml:space="preserve">, от 13.03.2025 </w:t>
      </w:r>
      <w:hyperlink r:id="rId247">
        <w:r>
          <w:rPr>
            <w:color w:val="0000FF"/>
          </w:rPr>
          <w:t>N 193-п</w:t>
        </w:r>
      </w:hyperlink>
      <w:r>
        <w:t>)</w:t>
      </w:r>
    </w:p>
    <w:p w:rsidR="000317E6" w:rsidRDefault="000317E6">
      <w:pPr>
        <w:pStyle w:val="ConsPlusNormal"/>
        <w:spacing w:before="220"/>
        <w:ind w:firstLine="540"/>
        <w:jc w:val="both"/>
      </w:pPr>
      <w:r>
        <w:t xml:space="preserve">цели предоставления субсидии с указанием наименования национального проекта (программы), в том числе федерального проекта, входящего в состав соответствующего национального проекта (программы), или регионального проекта, обеспечивающего достижение </w:t>
      </w:r>
      <w:r>
        <w:lastRenderedPageBreak/>
        <w:t>целей, показателей и результатов федерального проекта, государственной программы, в случае если субсидии предоставляются в целях реализации соответствующих программ, проектов;</w:t>
      </w:r>
    </w:p>
    <w:p w:rsidR="000317E6" w:rsidRDefault="000317E6">
      <w:pPr>
        <w:pStyle w:val="ConsPlusNormal"/>
        <w:jc w:val="both"/>
      </w:pPr>
      <w:r>
        <w:t xml:space="preserve">(в ред. </w:t>
      </w:r>
      <w:hyperlink r:id="rId248">
        <w:r>
          <w:rPr>
            <w:color w:val="0000FF"/>
          </w:rPr>
          <w:t>Постановления</w:t>
        </w:r>
      </w:hyperlink>
      <w:r>
        <w:t xml:space="preserve"> Правительства Пермского края от 07.04.2022 N 288-п)</w:t>
      </w:r>
    </w:p>
    <w:p w:rsidR="000317E6" w:rsidRDefault="000317E6">
      <w:pPr>
        <w:pStyle w:val="ConsPlusNormal"/>
        <w:spacing w:before="220"/>
        <w:ind w:firstLine="540"/>
        <w:jc w:val="both"/>
      </w:pPr>
      <w:r>
        <w:t>размер целевой субсидии;</w:t>
      </w:r>
    </w:p>
    <w:p w:rsidR="000317E6" w:rsidRDefault="000317E6">
      <w:pPr>
        <w:pStyle w:val="ConsPlusNormal"/>
        <w:spacing w:before="220"/>
        <w:ind w:firstLine="540"/>
        <w:jc w:val="both"/>
      </w:pPr>
      <w:r>
        <w:t>порядок и сроки перечисления целевой субсидии;</w:t>
      </w:r>
    </w:p>
    <w:p w:rsidR="000317E6" w:rsidRDefault="000317E6">
      <w:pPr>
        <w:pStyle w:val="ConsPlusNormal"/>
        <w:spacing w:before="220"/>
        <w:ind w:firstLine="540"/>
        <w:jc w:val="both"/>
      </w:pPr>
      <w:r>
        <w:t>значения результатов предоставления субсидии, которые должны быть конкретными, измеримыми и соответствовать результатам федеральных или региональных проектов (программ), государственных программ (при наличии в государственных программах результатов реализации программ, проектов, в случае если субсидия предоставляется в целях реализации таких программ, проектов), и показателей, необходимых для достижения результатов предоставления субсидии, включая значения показателей в части материальных и нематериальных объектов и (или) услуг, планируемых к получению при достижении результатов соответствующих программ, проектов (при возможности такой детализации);</w:t>
      </w:r>
    </w:p>
    <w:p w:rsidR="000317E6" w:rsidRDefault="000317E6">
      <w:pPr>
        <w:pStyle w:val="ConsPlusNormal"/>
        <w:jc w:val="both"/>
      </w:pPr>
      <w:r>
        <w:t xml:space="preserve">(в ред. </w:t>
      </w:r>
      <w:hyperlink r:id="rId249">
        <w:r>
          <w:rPr>
            <w:color w:val="0000FF"/>
          </w:rPr>
          <w:t>Постановления</w:t>
        </w:r>
      </w:hyperlink>
      <w:r>
        <w:t xml:space="preserve"> Правительства Пермского края от 07.04.2022 N 288-п)</w:t>
      </w:r>
    </w:p>
    <w:p w:rsidR="000317E6" w:rsidRDefault="000317E6">
      <w:pPr>
        <w:pStyle w:val="ConsPlusNormal"/>
        <w:spacing w:before="220"/>
        <w:ind w:firstLine="540"/>
        <w:jc w:val="both"/>
      </w:pPr>
      <w:r>
        <w:t>план мероприятий по достижению результатов предоставления субсидии;</w:t>
      </w:r>
    </w:p>
    <w:p w:rsidR="000317E6" w:rsidRDefault="000317E6">
      <w:pPr>
        <w:pStyle w:val="ConsPlusNormal"/>
        <w:jc w:val="both"/>
      </w:pPr>
      <w:r>
        <w:t xml:space="preserve">(абзац введен </w:t>
      </w:r>
      <w:hyperlink r:id="rId250">
        <w:r>
          <w:rPr>
            <w:color w:val="0000FF"/>
          </w:rPr>
          <w:t>Постановлением</w:t>
        </w:r>
      </w:hyperlink>
      <w:r>
        <w:t xml:space="preserve"> Правительства Пермского края от 07.04.2022 N 288-п)</w:t>
      </w:r>
    </w:p>
    <w:p w:rsidR="000317E6" w:rsidRDefault="000317E6">
      <w:pPr>
        <w:pStyle w:val="ConsPlusNormal"/>
        <w:spacing w:before="220"/>
        <w:ind w:firstLine="540"/>
        <w:jc w:val="both"/>
      </w:pPr>
      <w:r>
        <w:t>меры ответственности при недостижении значений результатов предоставления целевой субсидии;</w:t>
      </w:r>
    </w:p>
    <w:p w:rsidR="000317E6" w:rsidRDefault="000317E6">
      <w:pPr>
        <w:pStyle w:val="ConsPlusNormal"/>
        <w:spacing w:before="220"/>
        <w:ind w:firstLine="540"/>
        <w:jc w:val="both"/>
      </w:pPr>
      <w:r>
        <w:t>сроки достижения значений результатов предоставления целевой субсидии;</w:t>
      </w:r>
    </w:p>
    <w:p w:rsidR="000317E6" w:rsidRDefault="000317E6">
      <w:pPr>
        <w:pStyle w:val="ConsPlusNormal"/>
        <w:spacing w:before="220"/>
        <w:ind w:firstLine="540"/>
        <w:jc w:val="both"/>
      </w:pPr>
      <w:r>
        <w:t>порядок и сроки возврата сумм целевых субсидий, использованных государственным учреждением, в случае установления по итогам проверок, проведенных учредителем, а также органами государственного финансового контроля, фактов нарушения целей, условий и порядка предоставления целевой субсидии, определенных соглашением;</w:t>
      </w:r>
    </w:p>
    <w:p w:rsidR="000317E6" w:rsidRDefault="000317E6">
      <w:pPr>
        <w:pStyle w:val="ConsPlusNormal"/>
        <w:spacing w:before="220"/>
        <w:ind w:firstLine="540"/>
        <w:jc w:val="both"/>
      </w:pPr>
      <w:r>
        <w:t>форма, порядок и сроки предоставления отчетности о достижении результатов и отчетности об осуществлении расходов, источником финансового обеспечения которых является целевая субсидия;</w:t>
      </w:r>
    </w:p>
    <w:p w:rsidR="000317E6" w:rsidRDefault="000317E6">
      <w:pPr>
        <w:pStyle w:val="ConsPlusNormal"/>
        <w:spacing w:before="220"/>
        <w:ind w:firstLine="540"/>
        <w:jc w:val="both"/>
      </w:pPr>
      <w:r>
        <w:t>основания и порядок внесения изменений в соглашение, в том числе в случае уменьшения учредителю как получателю бюджетных средств ранее доведенных лимитов бюджетных обязательств на предоставление целевой субсидии;</w:t>
      </w:r>
    </w:p>
    <w:p w:rsidR="000317E6" w:rsidRDefault="000317E6">
      <w:pPr>
        <w:pStyle w:val="ConsPlusNormal"/>
        <w:spacing w:before="220"/>
        <w:ind w:firstLine="540"/>
        <w:jc w:val="both"/>
      </w:pPr>
      <w:r>
        <w:t>основания для досрочного прекращения соглашения по решению учредителя в одностороннем порядке, в том числе в связи с реорганизацией (за исключением реорганизации в форме присоединения) или ликвидацией учреждения, нарушением учреждением целей и условий предоставления целевой субсидии, установленных правовым актом и (или) соглашением;</w:t>
      </w:r>
    </w:p>
    <w:p w:rsidR="000317E6" w:rsidRDefault="000317E6">
      <w:pPr>
        <w:pStyle w:val="ConsPlusNormal"/>
        <w:jc w:val="both"/>
      </w:pPr>
      <w:r>
        <w:t xml:space="preserve">(в ред. </w:t>
      </w:r>
      <w:hyperlink r:id="rId251">
        <w:r>
          <w:rPr>
            <w:color w:val="0000FF"/>
          </w:rPr>
          <w:t>Постановления</w:t>
        </w:r>
      </w:hyperlink>
      <w:r>
        <w:t xml:space="preserve"> Правительства Пермского края от 07.04.2022 N 288-п)</w:t>
      </w:r>
    </w:p>
    <w:p w:rsidR="000317E6" w:rsidRDefault="000317E6">
      <w:pPr>
        <w:pStyle w:val="ConsPlusNormal"/>
        <w:spacing w:before="220"/>
        <w:ind w:firstLine="540"/>
        <w:jc w:val="both"/>
      </w:pPr>
      <w:r>
        <w:t>запрет на расторжение соглашения учреждением в одностороннем порядке;</w:t>
      </w:r>
    </w:p>
    <w:p w:rsidR="000317E6" w:rsidRDefault="000317E6">
      <w:pPr>
        <w:pStyle w:val="ConsPlusNormal"/>
        <w:spacing w:before="220"/>
        <w:ind w:firstLine="540"/>
        <w:jc w:val="both"/>
      </w:pPr>
      <w:r>
        <w:t>иные права и обязанности сторон соглашения и порядок их взаимодействия при реализации соглашения.</w:t>
      </w:r>
    </w:p>
    <w:p w:rsidR="000317E6" w:rsidRDefault="000317E6">
      <w:pPr>
        <w:pStyle w:val="ConsPlusNormal"/>
        <w:spacing w:before="220"/>
        <w:ind w:firstLine="540"/>
        <w:jc w:val="both"/>
      </w:pPr>
      <w:r>
        <w:t xml:space="preserve">Абзац утратил силу. - </w:t>
      </w:r>
      <w:hyperlink r:id="rId252">
        <w:r>
          <w:rPr>
            <w:color w:val="0000FF"/>
          </w:rPr>
          <w:t>Постановление</w:t>
        </w:r>
      </w:hyperlink>
      <w:r>
        <w:t xml:space="preserve"> Правительства Пермского края от 07.04.2022 N 288-п.</w:t>
      </w:r>
    </w:p>
    <w:p w:rsidR="000317E6" w:rsidRDefault="000317E6">
      <w:pPr>
        <w:pStyle w:val="ConsPlusNormal"/>
        <w:jc w:val="both"/>
      </w:pPr>
      <w:r>
        <w:t xml:space="preserve">(п. 3 в ред. </w:t>
      </w:r>
      <w:hyperlink r:id="rId253">
        <w:r>
          <w:rPr>
            <w:color w:val="0000FF"/>
          </w:rPr>
          <w:t>Постановления</w:t>
        </w:r>
      </w:hyperlink>
      <w:r>
        <w:t xml:space="preserve"> Правительства Пермского края от 02.12.2020 N 929-п)</w:t>
      </w:r>
    </w:p>
    <w:p w:rsidR="000317E6" w:rsidRDefault="000317E6">
      <w:pPr>
        <w:pStyle w:val="ConsPlusNormal"/>
        <w:spacing w:before="220"/>
        <w:ind w:firstLine="540"/>
        <w:jc w:val="both"/>
      </w:pPr>
      <w:r>
        <w:t>4. Перечисление целевых субсидий осуществляется в порядке и в сроки, установленные соглашением, на отдельный лицевой счет, открытый государственному учреждению в Министерстве финансов Пермского края в установленном порядке.</w:t>
      </w:r>
    </w:p>
    <w:p w:rsidR="000317E6" w:rsidRDefault="000317E6">
      <w:pPr>
        <w:pStyle w:val="ConsPlusNormal"/>
        <w:spacing w:before="220"/>
        <w:ind w:firstLine="540"/>
        <w:jc w:val="both"/>
      </w:pPr>
      <w:r>
        <w:lastRenderedPageBreak/>
        <w:t>5. Не использованные в текущем финансовом году остатки целевых субсидий подлежат перечислению в бюджет Пермского края. Указанные неиспользованные остатки средств могут использоваться государственными учреждениями в очередном финансовом году при наличии потребности в направлении их на те же цели в соответствии с решением учредителя (далее - решение).</w:t>
      </w:r>
    </w:p>
    <w:p w:rsidR="000317E6" w:rsidRDefault="000317E6">
      <w:pPr>
        <w:pStyle w:val="ConsPlusNormal"/>
        <w:jc w:val="both"/>
      </w:pPr>
      <w:r>
        <w:t xml:space="preserve">(в ред. </w:t>
      </w:r>
      <w:hyperlink r:id="rId254">
        <w:r>
          <w:rPr>
            <w:color w:val="0000FF"/>
          </w:rPr>
          <w:t>Постановления</w:t>
        </w:r>
      </w:hyperlink>
      <w:r>
        <w:t xml:space="preserve"> Правительства Пермского края от 20.08.2020 N 605-п)</w:t>
      </w:r>
    </w:p>
    <w:p w:rsidR="000317E6" w:rsidRDefault="000317E6">
      <w:pPr>
        <w:pStyle w:val="ConsPlusNormal"/>
        <w:spacing w:before="220"/>
        <w:ind w:firstLine="540"/>
        <w:jc w:val="both"/>
      </w:pPr>
      <w:r>
        <w:t>Решение утверждается правовым актом учредителя по согласованию с Министерством финансов Пермского края в сроки, установленные приказом Министерства финансов Пермского края. Подтверждение потребности в использовании остатков целевых субсидий осуществляется один раз в очередном финансовом году, следующем за годом, в котором первоначально предоставлены целевые субсидии. Подтверждение потребности в использовании остатков целевых субсидий, источником финансового обеспечения которых являются средства федерального бюджета и средства краевого бюджета, выделенные в целях софинансирования расходов, осуществляется при наличии такой потребности.</w:t>
      </w:r>
    </w:p>
    <w:p w:rsidR="000317E6" w:rsidRDefault="000317E6">
      <w:pPr>
        <w:pStyle w:val="ConsPlusNormal"/>
        <w:jc w:val="both"/>
      </w:pPr>
      <w:r>
        <w:t xml:space="preserve">(в ред. Постановлений Правительства Пермского края от 19.01.2022 </w:t>
      </w:r>
      <w:hyperlink r:id="rId255">
        <w:r>
          <w:rPr>
            <w:color w:val="0000FF"/>
          </w:rPr>
          <w:t>N 18-п</w:t>
        </w:r>
      </w:hyperlink>
      <w:r>
        <w:t xml:space="preserve">, от 30.03.2023 </w:t>
      </w:r>
      <w:hyperlink r:id="rId256">
        <w:r>
          <w:rPr>
            <w:color w:val="0000FF"/>
          </w:rPr>
          <w:t>N 217-п</w:t>
        </w:r>
      </w:hyperlink>
      <w:r>
        <w:t>)</w:t>
      </w:r>
    </w:p>
    <w:p w:rsidR="000317E6" w:rsidRDefault="000317E6">
      <w:pPr>
        <w:pStyle w:val="ConsPlusNormal"/>
        <w:spacing w:before="220"/>
        <w:ind w:firstLine="540"/>
        <w:jc w:val="both"/>
      </w:pPr>
      <w:r>
        <w:t>В целях согласования решения учредитель представляет в Министерство финансов Пермского края пояснительную записку с приложением подтверждающих документов по неиспользованным остаткам средств: заключенные контракты (копии), результаты рассмотрения и оценки заявок на участие в конкурсе (подведенные итоги конкурсных процедур) и иные подтверждающие документы в соответствии с порядком учредителя.</w:t>
      </w:r>
    </w:p>
    <w:p w:rsidR="000317E6" w:rsidRDefault="000317E6">
      <w:pPr>
        <w:pStyle w:val="ConsPlusNormal"/>
        <w:jc w:val="both"/>
      </w:pPr>
      <w:r>
        <w:t xml:space="preserve">(в ред. </w:t>
      </w:r>
      <w:hyperlink r:id="rId257">
        <w:r>
          <w:rPr>
            <w:color w:val="0000FF"/>
          </w:rPr>
          <w:t>Постановления</w:t>
        </w:r>
      </w:hyperlink>
      <w:r>
        <w:t xml:space="preserve"> Правительства Пермского края от 19.01.2022 N 18-п)</w:t>
      </w:r>
    </w:p>
    <w:p w:rsidR="000317E6" w:rsidRDefault="000317E6">
      <w:pPr>
        <w:pStyle w:val="ConsPlusNormal"/>
        <w:spacing w:before="220"/>
        <w:ind w:firstLine="540"/>
        <w:jc w:val="both"/>
      </w:pPr>
      <w:r>
        <w:t>Не использованные в текущем финансовом году остатки целевых субсидий, потребность в которых подтверждена учредителем в сроки, установленные приказом Министерства финансов Пермского края, не подлежат перечислению на лицевой счет администратора доходов бюджета, открытый учредителю.</w:t>
      </w:r>
    </w:p>
    <w:p w:rsidR="000317E6" w:rsidRDefault="000317E6">
      <w:pPr>
        <w:pStyle w:val="ConsPlusNormal"/>
        <w:jc w:val="both"/>
      </w:pPr>
      <w:r>
        <w:t xml:space="preserve">(абзац введен </w:t>
      </w:r>
      <w:hyperlink r:id="rId258">
        <w:r>
          <w:rPr>
            <w:color w:val="0000FF"/>
          </w:rPr>
          <w:t>Постановлением</w:t>
        </w:r>
      </w:hyperlink>
      <w:r>
        <w:t xml:space="preserve"> Правительства Пермского края от 19.01.2022 N 18-п)</w:t>
      </w:r>
    </w:p>
    <w:p w:rsidR="000317E6" w:rsidRDefault="000317E6">
      <w:pPr>
        <w:pStyle w:val="ConsPlusNormal"/>
        <w:spacing w:before="220"/>
        <w:ind w:firstLine="540"/>
        <w:jc w:val="both"/>
      </w:pPr>
      <w:r>
        <w:t>Использование в текущем финансовом году поступлений от возврата ранее произведенных учреждениями выплат, источником финансового обеспечения которых являются целевые субсидии, для достижения целей, установленных при предоставлении субсидий, осуществляется в соответствии с решением учредителя, утвержденным правовым актом. В случаях возврата ранее произведенных выплат кредитными организациями по причине некорректного указания реквизитов и возврата наличных денежных средств в кассу учреждения в части командировочных расходов, оплаты труда и выплат социального характера решение учредителя о подтверждении потребности не требуется.</w:t>
      </w:r>
    </w:p>
    <w:p w:rsidR="000317E6" w:rsidRDefault="000317E6">
      <w:pPr>
        <w:pStyle w:val="ConsPlusNormal"/>
        <w:jc w:val="both"/>
      </w:pPr>
      <w:r>
        <w:t xml:space="preserve">(абзац введен </w:t>
      </w:r>
      <w:hyperlink r:id="rId259">
        <w:r>
          <w:rPr>
            <w:color w:val="0000FF"/>
          </w:rPr>
          <w:t>Постановлением</w:t>
        </w:r>
      </w:hyperlink>
      <w:r>
        <w:t xml:space="preserve"> Правительства Пермского края от 19.01.2022 N 18-п)</w:t>
      </w:r>
    </w:p>
    <w:p w:rsidR="000317E6" w:rsidRDefault="000317E6">
      <w:pPr>
        <w:pStyle w:val="ConsPlusNormal"/>
        <w:spacing w:before="220"/>
        <w:ind w:firstLine="540"/>
        <w:jc w:val="both"/>
      </w:pPr>
      <w:r>
        <w:t>Возврат остатков целевых субсидий осуществляется в соответствии с порядком, установленным Министерством финансов Пермского края.</w:t>
      </w:r>
    </w:p>
    <w:p w:rsidR="000317E6" w:rsidRDefault="000317E6">
      <w:pPr>
        <w:pStyle w:val="ConsPlusNormal"/>
        <w:spacing w:before="220"/>
        <w:ind w:firstLine="540"/>
        <w:jc w:val="both"/>
      </w:pPr>
      <w:r>
        <w:t>6. Контроль за использованием целевых субсидий, соблюдением условий их предоставления, установленных настоящим Порядком и (или) соглашением, осуществляет учредитель и органы государственного финансового контроля.</w:t>
      </w:r>
    </w:p>
    <w:p w:rsidR="000317E6" w:rsidRDefault="000317E6">
      <w:pPr>
        <w:pStyle w:val="ConsPlusNormal"/>
        <w:spacing w:before="220"/>
        <w:ind w:firstLine="540"/>
        <w:jc w:val="both"/>
      </w:pPr>
      <w:r>
        <w:t>Государственное учреждение несет ответственность за нецелевое использование средств целевых субсидий, несоблюдение условий их предоставления, установленных настоящим Порядком и (или) соглашением, в соответствии с действующим законодательством.</w:t>
      </w:r>
    </w:p>
    <w:p w:rsidR="000317E6" w:rsidRDefault="000317E6">
      <w:pPr>
        <w:pStyle w:val="ConsPlusNormal"/>
        <w:jc w:val="both"/>
      </w:pPr>
    </w:p>
    <w:p w:rsidR="000317E6" w:rsidRDefault="000317E6">
      <w:pPr>
        <w:pStyle w:val="ConsPlusNormal"/>
        <w:jc w:val="both"/>
      </w:pPr>
    </w:p>
    <w:p w:rsidR="000317E6" w:rsidRDefault="000317E6">
      <w:pPr>
        <w:pStyle w:val="ConsPlusNormal"/>
        <w:pBdr>
          <w:bottom w:val="single" w:sz="6" w:space="0" w:color="auto"/>
        </w:pBdr>
        <w:spacing w:before="100" w:after="100"/>
        <w:jc w:val="both"/>
        <w:rPr>
          <w:sz w:val="2"/>
          <w:szCs w:val="2"/>
        </w:rPr>
      </w:pPr>
    </w:p>
    <w:p w:rsidR="00C5555F" w:rsidRDefault="00C5555F">
      <w:bookmarkStart w:id="43" w:name="_GoBack"/>
      <w:bookmarkEnd w:id="43"/>
    </w:p>
    <w:sectPr w:rsidR="00C5555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7E6"/>
    <w:rsid w:val="000317E6"/>
    <w:rsid w:val="00C55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E0F3E8-07B7-4BC8-B61B-43AF2F7D2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17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317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317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317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317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317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317E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317E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368&amp;n=206360&amp;dst=100015" TargetMode="External"/><Relationship Id="rId21" Type="http://schemas.openxmlformats.org/officeDocument/2006/relationships/hyperlink" Target="https://login.consultant.ru/link/?req=doc&amp;base=LAW&amp;n=511241&amp;dst=3595" TargetMode="External"/><Relationship Id="rId63" Type="http://schemas.openxmlformats.org/officeDocument/2006/relationships/hyperlink" Target="https://login.consultant.ru/link/?req=doc&amp;base=RLAW368&amp;n=146816&amp;dst=100006" TargetMode="External"/><Relationship Id="rId159" Type="http://schemas.openxmlformats.org/officeDocument/2006/relationships/hyperlink" Target="https://login.consultant.ru/link/?req=doc&amp;base=RLAW368&amp;n=146816&amp;dst=100029" TargetMode="External"/><Relationship Id="rId170" Type="http://schemas.openxmlformats.org/officeDocument/2006/relationships/hyperlink" Target="https://login.consultant.ru/link/?req=doc&amp;base=RLAW368&amp;n=183115&amp;dst=100006" TargetMode="External"/><Relationship Id="rId191" Type="http://schemas.openxmlformats.org/officeDocument/2006/relationships/hyperlink" Target="https://login.consultant.ru/link/?req=doc&amp;base=RLAW368&amp;n=183115&amp;dst=100046" TargetMode="External"/><Relationship Id="rId205" Type="http://schemas.openxmlformats.org/officeDocument/2006/relationships/hyperlink" Target="https://login.consultant.ru/link/?req=doc&amp;base=RLAW368&amp;n=109850&amp;dst=100054" TargetMode="External"/><Relationship Id="rId226" Type="http://schemas.openxmlformats.org/officeDocument/2006/relationships/hyperlink" Target="https://login.consultant.ru/link/?req=doc&amp;base=RLAW368&amp;n=142725&amp;dst=100038" TargetMode="External"/><Relationship Id="rId247" Type="http://schemas.openxmlformats.org/officeDocument/2006/relationships/hyperlink" Target="https://login.consultant.ru/link/?req=doc&amp;base=RLAW368&amp;n=206360&amp;dst=100038" TargetMode="External"/><Relationship Id="rId107" Type="http://schemas.openxmlformats.org/officeDocument/2006/relationships/hyperlink" Target="https://login.consultant.ru/link/?req=doc&amp;base=RLAW368&amp;n=183115&amp;dst=100028" TargetMode="External"/><Relationship Id="rId11" Type="http://schemas.openxmlformats.org/officeDocument/2006/relationships/hyperlink" Target="https://login.consultant.ru/link/?req=doc&amp;base=RLAW368&amp;n=131348&amp;dst=100005" TargetMode="External"/><Relationship Id="rId32" Type="http://schemas.openxmlformats.org/officeDocument/2006/relationships/hyperlink" Target="https://login.consultant.ru/link/?req=doc&amp;base=RLAW368&amp;n=58550" TargetMode="External"/><Relationship Id="rId53" Type="http://schemas.openxmlformats.org/officeDocument/2006/relationships/hyperlink" Target="https://login.consultant.ru/link/?req=doc&amp;base=RLAW368&amp;n=183115&amp;dst=100010" TargetMode="External"/><Relationship Id="rId74" Type="http://schemas.openxmlformats.org/officeDocument/2006/relationships/hyperlink" Target="https://login.consultant.ru/link/?req=doc&amp;base=RLAW368&amp;n=183115&amp;dst=100017" TargetMode="External"/><Relationship Id="rId128" Type="http://schemas.openxmlformats.org/officeDocument/2006/relationships/hyperlink" Target="https://login.consultant.ru/link/?req=doc&amp;base=RLAW368&amp;n=146816&amp;dst=100023" TargetMode="External"/><Relationship Id="rId149" Type="http://schemas.openxmlformats.org/officeDocument/2006/relationships/hyperlink" Target="https://login.consultant.ru/link/?req=doc&amp;base=LAW&amp;n=495935" TargetMode="External"/><Relationship Id="rId5" Type="http://schemas.openxmlformats.org/officeDocument/2006/relationships/hyperlink" Target="https://login.consultant.ru/link/?req=doc&amp;base=RLAW368&amp;n=83147&amp;dst=100005" TargetMode="External"/><Relationship Id="rId95" Type="http://schemas.openxmlformats.org/officeDocument/2006/relationships/hyperlink" Target="https://login.consultant.ru/link/?req=doc&amp;base=RLAW368&amp;n=162558&amp;dst=100024" TargetMode="External"/><Relationship Id="rId160" Type="http://schemas.openxmlformats.org/officeDocument/2006/relationships/hyperlink" Target="https://login.consultant.ru/link/?req=doc&amp;base=RLAW368&amp;n=183115&amp;dst=100037" TargetMode="External"/><Relationship Id="rId181" Type="http://schemas.openxmlformats.org/officeDocument/2006/relationships/hyperlink" Target="https://login.consultant.ru/link/?req=doc&amp;base=RLAW368&amp;n=83147&amp;dst=100005" TargetMode="External"/><Relationship Id="rId216" Type="http://schemas.openxmlformats.org/officeDocument/2006/relationships/hyperlink" Target="https://login.consultant.ru/link/?req=doc&amp;base=RLAW368&amp;n=95755&amp;dst=100043" TargetMode="External"/><Relationship Id="rId237" Type="http://schemas.openxmlformats.org/officeDocument/2006/relationships/hyperlink" Target="https://login.consultant.ru/link/?req=doc&amp;base=RLAW368&amp;n=142725&amp;dst=100042" TargetMode="External"/><Relationship Id="rId258" Type="http://schemas.openxmlformats.org/officeDocument/2006/relationships/hyperlink" Target="https://login.consultant.ru/link/?req=doc&amp;base=RLAW368&amp;n=162558&amp;dst=100061" TargetMode="External"/><Relationship Id="rId22" Type="http://schemas.openxmlformats.org/officeDocument/2006/relationships/hyperlink" Target="https://login.consultant.ru/link/?req=doc&amp;base=LAW&amp;n=511241&amp;dst=1381" TargetMode="External"/><Relationship Id="rId43" Type="http://schemas.openxmlformats.org/officeDocument/2006/relationships/hyperlink" Target="https://login.consultant.ru/link/?req=doc&amp;base=RLAW368&amp;n=111400&amp;dst=100010" TargetMode="External"/><Relationship Id="rId64" Type="http://schemas.openxmlformats.org/officeDocument/2006/relationships/hyperlink" Target="https://login.consultant.ru/link/?req=doc&amp;base=RLAW368&amp;n=146816&amp;dst=100015" TargetMode="External"/><Relationship Id="rId118" Type="http://schemas.openxmlformats.org/officeDocument/2006/relationships/hyperlink" Target="https://login.consultant.ru/link/?req=doc&amp;base=RLAW368&amp;n=206360&amp;dst=100007" TargetMode="External"/><Relationship Id="rId139" Type="http://schemas.openxmlformats.org/officeDocument/2006/relationships/hyperlink" Target="https://login.consultant.ru/link/?req=doc&amp;base=RLAW368&amp;n=183115&amp;dst=100034" TargetMode="External"/><Relationship Id="rId85" Type="http://schemas.openxmlformats.org/officeDocument/2006/relationships/hyperlink" Target="https://login.consultant.ru/link/?req=doc&amp;base=RLAW368&amp;n=162558&amp;dst=100014" TargetMode="External"/><Relationship Id="rId150" Type="http://schemas.openxmlformats.org/officeDocument/2006/relationships/hyperlink" Target="https://login.consultant.ru/link/?req=doc&amp;base=LAW&amp;n=495935" TargetMode="External"/><Relationship Id="rId171" Type="http://schemas.openxmlformats.org/officeDocument/2006/relationships/hyperlink" Target="https://login.consultant.ru/link/?req=doc&amp;base=RLAW368&amp;n=183115&amp;dst=100041" TargetMode="External"/><Relationship Id="rId192" Type="http://schemas.openxmlformats.org/officeDocument/2006/relationships/hyperlink" Target="https://login.consultant.ru/link/?req=doc&amp;base=RLAW368&amp;n=95755&amp;dst=100034" TargetMode="External"/><Relationship Id="rId206" Type="http://schemas.openxmlformats.org/officeDocument/2006/relationships/hyperlink" Target="https://login.consultant.ru/link/?req=doc&amp;base=RLAW368&amp;n=131875&amp;dst=100032" TargetMode="External"/><Relationship Id="rId227" Type="http://schemas.openxmlformats.org/officeDocument/2006/relationships/hyperlink" Target="https://login.consultant.ru/link/?req=doc&amp;base=RLAW368&amp;n=146816&amp;dst=100035" TargetMode="External"/><Relationship Id="rId248" Type="http://schemas.openxmlformats.org/officeDocument/2006/relationships/hyperlink" Target="https://login.consultant.ru/link/?req=doc&amp;base=RLAW368&amp;n=165483&amp;dst=100008" TargetMode="External"/><Relationship Id="rId12" Type="http://schemas.openxmlformats.org/officeDocument/2006/relationships/hyperlink" Target="https://login.consultant.ru/link/?req=doc&amp;base=RLAW368&amp;n=142725&amp;dst=100005" TargetMode="External"/><Relationship Id="rId33" Type="http://schemas.openxmlformats.org/officeDocument/2006/relationships/hyperlink" Target="https://login.consultant.ru/link/?req=doc&amp;base=RLAW368&amp;n=44681" TargetMode="External"/><Relationship Id="rId108" Type="http://schemas.openxmlformats.org/officeDocument/2006/relationships/hyperlink" Target="https://login.consultant.ru/link/?req=doc&amp;base=RLAW368&amp;n=183115&amp;dst=100006" TargetMode="External"/><Relationship Id="rId129" Type="http://schemas.openxmlformats.org/officeDocument/2006/relationships/hyperlink" Target="https://login.consultant.ru/link/?req=doc&amp;base=RLAW368&amp;n=158323&amp;dst=100011" TargetMode="External"/><Relationship Id="rId54" Type="http://schemas.openxmlformats.org/officeDocument/2006/relationships/hyperlink" Target="https://login.consultant.ru/link/?req=doc&amp;base=RLAW368&amp;n=206360&amp;dst=100011" TargetMode="External"/><Relationship Id="rId75" Type="http://schemas.openxmlformats.org/officeDocument/2006/relationships/hyperlink" Target="https://login.consultant.ru/link/?req=doc&amp;base=RLAW368&amp;n=183115&amp;dst=100019" TargetMode="External"/><Relationship Id="rId96" Type="http://schemas.openxmlformats.org/officeDocument/2006/relationships/hyperlink" Target="https://login.consultant.ru/link/?req=doc&amp;base=RLAW368&amp;n=131875&amp;dst=100017" TargetMode="External"/><Relationship Id="rId140" Type="http://schemas.openxmlformats.org/officeDocument/2006/relationships/hyperlink" Target="https://login.consultant.ru/link/?req=doc&amp;base=LAW&amp;n=514419&amp;dst=101069" TargetMode="External"/><Relationship Id="rId161" Type="http://schemas.openxmlformats.org/officeDocument/2006/relationships/hyperlink" Target="https://login.consultant.ru/link/?req=doc&amp;base=RLAW368&amp;n=183115&amp;dst=100006" TargetMode="External"/><Relationship Id="rId182" Type="http://schemas.openxmlformats.org/officeDocument/2006/relationships/hyperlink" Target="https://login.consultant.ru/link/?req=doc&amp;base=RLAW368&amp;n=111400&amp;dst=100011" TargetMode="External"/><Relationship Id="rId217" Type="http://schemas.openxmlformats.org/officeDocument/2006/relationships/hyperlink" Target="https://login.consultant.ru/link/?req=doc&amp;base=RLAW368&amp;n=162558&amp;dst=100051" TargetMode="External"/><Relationship Id="rId6" Type="http://schemas.openxmlformats.org/officeDocument/2006/relationships/hyperlink" Target="https://login.consultant.ru/link/?req=doc&amp;base=RLAW368&amp;n=111400&amp;dst=100005" TargetMode="External"/><Relationship Id="rId238" Type="http://schemas.openxmlformats.org/officeDocument/2006/relationships/hyperlink" Target="https://login.consultant.ru/link/?req=doc&amp;base=LAW&amp;n=485676&amp;dst=100011" TargetMode="External"/><Relationship Id="rId259" Type="http://schemas.openxmlformats.org/officeDocument/2006/relationships/hyperlink" Target="https://login.consultant.ru/link/?req=doc&amp;base=RLAW368&amp;n=162558&amp;dst=100063" TargetMode="External"/><Relationship Id="rId23" Type="http://schemas.openxmlformats.org/officeDocument/2006/relationships/hyperlink" Target="https://login.consultant.ru/link/?req=doc&amp;base=LAW&amp;n=511241&amp;dst=103408" TargetMode="External"/><Relationship Id="rId119" Type="http://schemas.openxmlformats.org/officeDocument/2006/relationships/hyperlink" Target="https://login.consultant.ru/link/?req=doc&amp;base=RLAW368&amp;n=206360&amp;dst=100015" TargetMode="External"/><Relationship Id="rId44" Type="http://schemas.openxmlformats.org/officeDocument/2006/relationships/hyperlink" Target="https://login.consultant.ru/link/?req=doc&amp;base=RLAW368&amp;n=95755&amp;dst=100011" TargetMode="External"/><Relationship Id="rId65" Type="http://schemas.openxmlformats.org/officeDocument/2006/relationships/hyperlink" Target="https://login.consultant.ru/link/?req=doc&amp;base=RLAW368&amp;n=146816&amp;dst=100017" TargetMode="External"/><Relationship Id="rId86" Type="http://schemas.openxmlformats.org/officeDocument/2006/relationships/hyperlink" Target="https://login.consultant.ru/link/?req=doc&amp;base=RLAW368&amp;n=109850&amp;dst=100024" TargetMode="External"/><Relationship Id="rId130" Type="http://schemas.openxmlformats.org/officeDocument/2006/relationships/hyperlink" Target="https://login.consultant.ru/link/?req=doc&amp;base=RLAW368&amp;n=109850&amp;dst=100038" TargetMode="External"/><Relationship Id="rId151" Type="http://schemas.openxmlformats.org/officeDocument/2006/relationships/hyperlink" Target="https://login.consultant.ru/link/?req=doc&amp;base=LAW&amp;n=495935" TargetMode="External"/><Relationship Id="rId172" Type="http://schemas.openxmlformats.org/officeDocument/2006/relationships/hyperlink" Target="https://login.consultant.ru/link/?req=doc&amp;base=RLAW368&amp;n=183115&amp;dst=100043" TargetMode="External"/><Relationship Id="rId193" Type="http://schemas.openxmlformats.org/officeDocument/2006/relationships/hyperlink" Target="https://login.consultant.ru/link/?req=doc&amp;base=RLAW368&amp;n=168397&amp;dst=100015" TargetMode="External"/><Relationship Id="rId207" Type="http://schemas.openxmlformats.org/officeDocument/2006/relationships/hyperlink" Target="https://login.consultant.ru/link/?req=doc&amp;base=RLAW368&amp;n=95755&amp;dst=100039" TargetMode="External"/><Relationship Id="rId228" Type="http://schemas.openxmlformats.org/officeDocument/2006/relationships/hyperlink" Target="https://login.consultant.ru/link/?req=doc&amp;base=RLAW368&amp;n=161258&amp;dst=100005" TargetMode="External"/><Relationship Id="rId249" Type="http://schemas.openxmlformats.org/officeDocument/2006/relationships/hyperlink" Target="https://login.consultant.ru/link/?req=doc&amp;base=RLAW368&amp;n=165483&amp;dst=100010" TargetMode="External"/><Relationship Id="rId13" Type="http://schemas.openxmlformats.org/officeDocument/2006/relationships/hyperlink" Target="https://login.consultant.ru/link/?req=doc&amp;base=RLAW368&amp;n=146816&amp;dst=100005" TargetMode="External"/><Relationship Id="rId109" Type="http://schemas.openxmlformats.org/officeDocument/2006/relationships/image" Target="media/image2.wmf"/><Relationship Id="rId260" Type="http://schemas.openxmlformats.org/officeDocument/2006/relationships/fontTable" Target="fontTable.xml"/><Relationship Id="rId34" Type="http://schemas.openxmlformats.org/officeDocument/2006/relationships/hyperlink" Target="https://login.consultant.ru/link/?req=doc&amp;base=RLAW368&amp;n=44995" TargetMode="External"/><Relationship Id="rId55" Type="http://schemas.openxmlformats.org/officeDocument/2006/relationships/hyperlink" Target="https://login.consultant.ru/link/?req=doc&amp;base=RLAW368&amp;n=109850&amp;dst=100017" TargetMode="External"/><Relationship Id="rId76" Type="http://schemas.openxmlformats.org/officeDocument/2006/relationships/hyperlink" Target="https://login.consultant.ru/link/?req=doc&amp;base=RLAW368&amp;n=142725&amp;dst=100018" TargetMode="External"/><Relationship Id="rId97" Type="http://schemas.openxmlformats.org/officeDocument/2006/relationships/hyperlink" Target="https://login.consultant.ru/link/?req=doc&amp;base=RLAW368&amp;n=109850&amp;dst=100026" TargetMode="External"/><Relationship Id="rId120" Type="http://schemas.openxmlformats.org/officeDocument/2006/relationships/hyperlink" Target="https://login.consultant.ru/link/?req=doc&amp;base=RLAW368&amp;n=109850&amp;dst=100031" TargetMode="External"/><Relationship Id="rId141" Type="http://schemas.openxmlformats.org/officeDocument/2006/relationships/hyperlink" Target="https://login.consultant.ru/link/?req=doc&amp;base=LAW&amp;n=495935" TargetMode="External"/><Relationship Id="rId7" Type="http://schemas.openxmlformats.org/officeDocument/2006/relationships/hyperlink" Target="https://login.consultant.ru/link/?req=doc&amp;base=RLAW368&amp;n=95755&amp;dst=100005" TargetMode="External"/><Relationship Id="rId162" Type="http://schemas.openxmlformats.org/officeDocument/2006/relationships/hyperlink" Target="https://login.consultant.ru/link/?req=doc&amp;base=RLAW368&amp;n=183115&amp;dst=100037" TargetMode="External"/><Relationship Id="rId183" Type="http://schemas.openxmlformats.org/officeDocument/2006/relationships/hyperlink" Target="https://login.consultant.ru/link/?req=doc&amp;base=RLAW368&amp;n=95755&amp;dst=100033" TargetMode="External"/><Relationship Id="rId218" Type="http://schemas.openxmlformats.org/officeDocument/2006/relationships/hyperlink" Target="https://login.consultant.ru/link/?req=doc&amp;base=RLAW368&amp;n=95755&amp;dst=100044" TargetMode="External"/><Relationship Id="rId239" Type="http://schemas.openxmlformats.org/officeDocument/2006/relationships/hyperlink" Target="https://login.consultant.ru/link/?req=doc&amp;base=RLAW368&amp;n=111400&amp;dst=100017" TargetMode="External"/><Relationship Id="rId250" Type="http://schemas.openxmlformats.org/officeDocument/2006/relationships/hyperlink" Target="https://login.consultant.ru/link/?req=doc&amp;base=RLAW368&amp;n=165483&amp;dst=100012" TargetMode="External"/><Relationship Id="rId24" Type="http://schemas.openxmlformats.org/officeDocument/2006/relationships/hyperlink" Target="https://login.consultant.ru/link/?req=doc&amp;base=LAW&amp;n=511335&amp;dst=233" TargetMode="External"/><Relationship Id="rId45" Type="http://schemas.openxmlformats.org/officeDocument/2006/relationships/hyperlink" Target="https://login.consultant.ru/link/?req=doc&amp;base=RLAW368&amp;n=109850&amp;dst=100016" TargetMode="External"/><Relationship Id="rId66" Type="http://schemas.openxmlformats.org/officeDocument/2006/relationships/hyperlink" Target="https://login.consultant.ru/link/?req=doc&amp;base=RLAW368&amp;n=183115&amp;dst=100011" TargetMode="External"/><Relationship Id="rId87" Type="http://schemas.openxmlformats.org/officeDocument/2006/relationships/hyperlink" Target="https://login.consultant.ru/link/?req=doc&amp;base=RLAW368&amp;n=109850&amp;dst=100025" TargetMode="External"/><Relationship Id="rId110" Type="http://schemas.openxmlformats.org/officeDocument/2006/relationships/hyperlink" Target="https://login.consultant.ru/link/?req=doc&amp;base=RLAW368&amp;n=183115&amp;dst=100028" TargetMode="External"/><Relationship Id="rId131" Type="http://schemas.openxmlformats.org/officeDocument/2006/relationships/hyperlink" Target="https://login.consultant.ru/link/?req=doc&amp;base=LAW&amp;n=514419&amp;dst=101069" TargetMode="External"/><Relationship Id="rId152" Type="http://schemas.openxmlformats.org/officeDocument/2006/relationships/hyperlink" Target="https://login.consultant.ru/link/?req=doc&amp;base=RLAW368&amp;n=109850&amp;dst=100040" TargetMode="External"/><Relationship Id="rId173" Type="http://schemas.openxmlformats.org/officeDocument/2006/relationships/hyperlink" Target="https://login.consultant.ru/link/?req=doc&amp;base=RLAW368&amp;n=183115&amp;dst=100006" TargetMode="External"/><Relationship Id="rId194" Type="http://schemas.openxmlformats.org/officeDocument/2006/relationships/hyperlink" Target="https://login.consultant.ru/link/?req=doc&amp;base=RLAW368&amp;n=111400&amp;dst=100012" TargetMode="External"/><Relationship Id="rId208" Type="http://schemas.openxmlformats.org/officeDocument/2006/relationships/hyperlink" Target="https://login.consultant.ru/link/?req=doc&amp;base=RLAW368&amp;n=142725&amp;dst=100036" TargetMode="External"/><Relationship Id="rId229" Type="http://schemas.openxmlformats.org/officeDocument/2006/relationships/hyperlink" Target="https://login.consultant.ru/link/?req=doc&amp;base=RLAW368&amp;n=162558&amp;dst=100055" TargetMode="External"/><Relationship Id="rId240" Type="http://schemas.openxmlformats.org/officeDocument/2006/relationships/hyperlink" Target="https://login.consultant.ru/link/?req=doc&amp;base=RLAW368&amp;n=146816&amp;dst=100035" TargetMode="External"/><Relationship Id="rId261" Type="http://schemas.openxmlformats.org/officeDocument/2006/relationships/theme" Target="theme/theme1.xml"/><Relationship Id="rId14" Type="http://schemas.openxmlformats.org/officeDocument/2006/relationships/hyperlink" Target="https://login.consultant.ru/link/?req=doc&amp;base=RLAW368&amp;n=161258&amp;dst=100005" TargetMode="External"/><Relationship Id="rId35" Type="http://schemas.openxmlformats.org/officeDocument/2006/relationships/hyperlink" Target="https://login.consultant.ru/link/?req=doc&amp;base=RLAW368&amp;n=55162" TargetMode="External"/><Relationship Id="rId56" Type="http://schemas.openxmlformats.org/officeDocument/2006/relationships/hyperlink" Target="https://login.consultant.ru/link/?req=doc&amp;base=RLAW368&amp;n=119276&amp;dst=100006" TargetMode="External"/><Relationship Id="rId77" Type="http://schemas.openxmlformats.org/officeDocument/2006/relationships/hyperlink" Target="https://login.consultant.ru/link/?req=doc&amp;base=RLAW368&amp;n=162558&amp;dst=100012" TargetMode="External"/><Relationship Id="rId100" Type="http://schemas.openxmlformats.org/officeDocument/2006/relationships/hyperlink" Target="https://login.consultant.ru/link/?req=doc&amp;base=RLAW368&amp;n=146816&amp;dst=100020" TargetMode="External"/><Relationship Id="rId8" Type="http://schemas.openxmlformats.org/officeDocument/2006/relationships/hyperlink" Target="https://login.consultant.ru/link/?req=doc&amp;base=RLAW368&amp;n=109850&amp;dst=100005" TargetMode="External"/><Relationship Id="rId98" Type="http://schemas.openxmlformats.org/officeDocument/2006/relationships/hyperlink" Target="https://login.consultant.ru/link/?req=doc&amp;base=RLAW368&amp;n=183115&amp;dst=100025" TargetMode="External"/><Relationship Id="rId121" Type="http://schemas.openxmlformats.org/officeDocument/2006/relationships/hyperlink" Target="https://login.consultant.ru/link/?req=doc&amp;base=RLAW368&amp;n=168397&amp;dst=100009" TargetMode="External"/><Relationship Id="rId142" Type="http://schemas.openxmlformats.org/officeDocument/2006/relationships/hyperlink" Target="https://login.consultant.ru/link/?req=doc&amp;base=LAW&amp;n=495935" TargetMode="External"/><Relationship Id="rId163" Type="http://schemas.openxmlformats.org/officeDocument/2006/relationships/hyperlink" Target="https://login.consultant.ru/link/?req=doc&amp;base=RLAW368&amp;n=183115&amp;dst=100037" TargetMode="External"/><Relationship Id="rId184" Type="http://schemas.openxmlformats.org/officeDocument/2006/relationships/hyperlink" Target="https://login.consultant.ru/link/?req=doc&amp;base=RLAW368&amp;n=109850&amp;dst=100044" TargetMode="External"/><Relationship Id="rId219" Type="http://schemas.openxmlformats.org/officeDocument/2006/relationships/hyperlink" Target="https://login.consultant.ru/link/?req=doc&amp;base=RLAW368&amp;n=162558&amp;dst=100052" TargetMode="External"/><Relationship Id="rId230" Type="http://schemas.openxmlformats.org/officeDocument/2006/relationships/hyperlink" Target="https://login.consultant.ru/link/?req=doc&amp;base=RLAW368&amp;n=165483&amp;dst=100005" TargetMode="External"/><Relationship Id="rId251" Type="http://schemas.openxmlformats.org/officeDocument/2006/relationships/hyperlink" Target="https://login.consultant.ru/link/?req=doc&amp;base=RLAW368&amp;n=165483&amp;dst=100014" TargetMode="External"/><Relationship Id="rId25" Type="http://schemas.openxmlformats.org/officeDocument/2006/relationships/hyperlink" Target="https://login.consultant.ru/link/?req=doc&amp;base=LAW&amp;n=508376&amp;dst=100051" TargetMode="External"/><Relationship Id="rId46" Type="http://schemas.openxmlformats.org/officeDocument/2006/relationships/hyperlink" Target="https://login.consultant.ru/link/?req=doc&amp;base=RLAW368&amp;n=119276&amp;dst=100006" TargetMode="External"/><Relationship Id="rId67" Type="http://schemas.openxmlformats.org/officeDocument/2006/relationships/hyperlink" Target="https://login.consultant.ru/link/?req=doc&amp;base=RLAW368&amp;n=183115&amp;dst=100014" TargetMode="External"/><Relationship Id="rId88" Type="http://schemas.openxmlformats.org/officeDocument/2006/relationships/hyperlink" Target="https://login.consultant.ru/link/?req=doc&amp;base=RLAW368&amp;n=162558&amp;dst=100016" TargetMode="External"/><Relationship Id="rId111" Type="http://schemas.openxmlformats.org/officeDocument/2006/relationships/hyperlink" Target="https://login.consultant.ru/link/?req=doc&amp;base=RLAW368&amp;n=146816&amp;dst=100022" TargetMode="External"/><Relationship Id="rId132" Type="http://schemas.openxmlformats.org/officeDocument/2006/relationships/hyperlink" Target="https://login.consultant.ru/link/?req=doc&amp;base=LAW&amp;n=512750" TargetMode="External"/><Relationship Id="rId153" Type="http://schemas.openxmlformats.org/officeDocument/2006/relationships/hyperlink" Target="https://login.consultant.ru/link/?req=doc&amp;base=RLAW368&amp;n=146816&amp;dst=100028" TargetMode="External"/><Relationship Id="rId174" Type="http://schemas.openxmlformats.org/officeDocument/2006/relationships/hyperlink" Target="https://login.consultant.ru/link/?req=doc&amp;base=RLAW368&amp;n=183115&amp;dst=100043" TargetMode="External"/><Relationship Id="rId195" Type="http://schemas.openxmlformats.org/officeDocument/2006/relationships/hyperlink" Target="https://login.consultant.ru/link/?req=doc&amp;base=RLAW368&amp;n=162558&amp;dst=100046" TargetMode="External"/><Relationship Id="rId209" Type="http://schemas.openxmlformats.org/officeDocument/2006/relationships/hyperlink" Target="https://login.consultant.ru/link/?req=doc&amp;base=RLAW368&amp;n=109850&amp;dst=100056" TargetMode="External"/><Relationship Id="rId220" Type="http://schemas.openxmlformats.org/officeDocument/2006/relationships/hyperlink" Target="bus.gov.ru" TargetMode="External"/><Relationship Id="rId241" Type="http://schemas.openxmlformats.org/officeDocument/2006/relationships/hyperlink" Target="https://login.consultant.ru/link/?req=doc&amp;base=RLAW368&amp;n=161258&amp;dst=100005" TargetMode="External"/><Relationship Id="rId15" Type="http://schemas.openxmlformats.org/officeDocument/2006/relationships/hyperlink" Target="https://login.consultant.ru/link/?req=doc&amp;base=RLAW368&amp;n=162558&amp;dst=100005" TargetMode="External"/><Relationship Id="rId36" Type="http://schemas.openxmlformats.org/officeDocument/2006/relationships/hyperlink" Target="https://login.consultant.ru/link/?req=doc&amp;base=RLAW368&amp;n=47788&amp;dst=100011" TargetMode="External"/><Relationship Id="rId57" Type="http://schemas.openxmlformats.org/officeDocument/2006/relationships/hyperlink" Target="https://login.consultant.ru/link/?req=doc&amp;base=RLAW368&amp;n=109850&amp;dst=100019" TargetMode="External"/><Relationship Id="rId78" Type="http://schemas.openxmlformats.org/officeDocument/2006/relationships/hyperlink" Target="bus.gov.ru" TargetMode="External"/><Relationship Id="rId99" Type="http://schemas.openxmlformats.org/officeDocument/2006/relationships/hyperlink" Target="https://login.consultant.ru/link/?req=doc&amp;base=RLAW368&amp;n=183115&amp;dst=100006" TargetMode="External"/><Relationship Id="rId101" Type="http://schemas.openxmlformats.org/officeDocument/2006/relationships/hyperlink" Target="https://login.consultant.ru/link/?req=doc&amp;base=RLAW368&amp;n=183115&amp;dst=100025" TargetMode="External"/><Relationship Id="rId122" Type="http://schemas.openxmlformats.org/officeDocument/2006/relationships/hyperlink" Target="https://login.consultant.ru/link/?req=doc&amp;base=RLAW368&amp;n=162558&amp;dst=100042" TargetMode="External"/><Relationship Id="rId143" Type="http://schemas.openxmlformats.org/officeDocument/2006/relationships/hyperlink" Target="https://login.consultant.ru/link/?req=doc&amp;base=RLAW368&amp;n=109850&amp;dst=100039" TargetMode="External"/><Relationship Id="rId164" Type="http://schemas.openxmlformats.org/officeDocument/2006/relationships/hyperlink" Target="https://login.consultant.ru/link/?req=doc&amp;base=RLAW368&amp;n=183115&amp;dst=100006" TargetMode="External"/><Relationship Id="rId185" Type="http://schemas.openxmlformats.org/officeDocument/2006/relationships/hyperlink" Target="https://login.consultant.ru/link/?req=doc&amp;base=RLAW368&amp;n=119276&amp;dst=100007" TargetMode="External"/><Relationship Id="rId9" Type="http://schemas.openxmlformats.org/officeDocument/2006/relationships/hyperlink" Target="https://login.consultant.ru/link/?req=doc&amp;base=RLAW368&amp;n=119276&amp;dst=100005" TargetMode="External"/><Relationship Id="rId210" Type="http://schemas.openxmlformats.org/officeDocument/2006/relationships/hyperlink" Target="https://login.consultant.ru/link/?req=doc&amp;base=RLAW368&amp;n=109850&amp;dst=100057" TargetMode="External"/><Relationship Id="rId26" Type="http://schemas.openxmlformats.org/officeDocument/2006/relationships/hyperlink" Target="https://login.consultant.ru/link/?req=doc&amp;base=RLAW368&amp;n=111400&amp;dst=100006" TargetMode="External"/><Relationship Id="rId231" Type="http://schemas.openxmlformats.org/officeDocument/2006/relationships/hyperlink" Target="https://login.consultant.ru/link/?req=doc&amp;base=RLAW368&amp;n=168397&amp;dst=100021" TargetMode="External"/><Relationship Id="rId252" Type="http://schemas.openxmlformats.org/officeDocument/2006/relationships/hyperlink" Target="https://login.consultant.ru/link/?req=doc&amp;base=RLAW368&amp;n=165483&amp;dst=100015" TargetMode="External"/><Relationship Id="rId47" Type="http://schemas.openxmlformats.org/officeDocument/2006/relationships/hyperlink" Target="https://login.consultant.ru/link/?req=doc&amp;base=RLAW368&amp;n=131875&amp;dst=100012" TargetMode="External"/><Relationship Id="rId68" Type="http://schemas.openxmlformats.org/officeDocument/2006/relationships/hyperlink" Target="https://login.consultant.ru/link/?req=doc&amp;base=RLAW368&amp;n=183115&amp;dst=100006" TargetMode="External"/><Relationship Id="rId89" Type="http://schemas.openxmlformats.org/officeDocument/2006/relationships/hyperlink" Target="https://login.consultant.ru/link/?req=doc&amp;base=RLAW368&amp;n=162558&amp;dst=100018" TargetMode="External"/><Relationship Id="rId112" Type="http://schemas.openxmlformats.org/officeDocument/2006/relationships/hyperlink" Target="https://login.consultant.ru/link/?req=doc&amp;base=RLAW368&amp;n=206360&amp;dst=100013" TargetMode="External"/><Relationship Id="rId133" Type="http://schemas.openxmlformats.org/officeDocument/2006/relationships/hyperlink" Target="https://login.consultant.ru/link/?req=doc&amp;base=LAW&amp;n=512750" TargetMode="External"/><Relationship Id="rId154" Type="http://schemas.openxmlformats.org/officeDocument/2006/relationships/hyperlink" Target="https://login.consultant.ru/link/?req=doc&amp;base=RLAW368&amp;n=162558&amp;dst=100044" TargetMode="External"/><Relationship Id="rId175" Type="http://schemas.openxmlformats.org/officeDocument/2006/relationships/hyperlink" Target="https://login.consultant.ru/link/?req=doc&amp;base=RLAW368&amp;n=183115&amp;dst=100045" TargetMode="External"/><Relationship Id="rId196" Type="http://schemas.openxmlformats.org/officeDocument/2006/relationships/hyperlink" Target="https://login.consultant.ru/link/?req=doc&amp;base=RLAW368&amp;n=168397&amp;dst=100017" TargetMode="External"/><Relationship Id="rId200" Type="http://schemas.openxmlformats.org/officeDocument/2006/relationships/hyperlink" Target="https://login.consultant.ru/link/?req=doc&amp;base=RLAW368&amp;n=183115&amp;dst=100006" TargetMode="External"/><Relationship Id="rId16" Type="http://schemas.openxmlformats.org/officeDocument/2006/relationships/hyperlink" Target="https://login.consultant.ru/link/?req=doc&amp;base=RLAW368&amp;n=165483&amp;dst=100005" TargetMode="External"/><Relationship Id="rId221" Type="http://schemas.openxmlformats.org/officeDocument/2006/relationships/hyperlink" Target="https://login.consultant.ru/link/?req=doc&amp;base=RLAW368&amp;n=142725&amp;dst=100037" TargetMode="External"/><Relationship Id="rId242" Type="http://schemas.openxmlformats.org/officeDocument/2006/relationships/hyperlink" Target="https://login.consultant.ru/link/?req=doc&amp;base=RLAW368&amp;n=206360&amp;dst=100019" TargetMode="External"/><Relationship Id="rId37" Type="http://schemas.openxmlformats.org/officeDocument/2006/relationships/hyperlink" Target="https://login.consultant.ru/link/?req=doc&amp;base=RLAW368&amp;n=149159&amp;dst=100201" TargetMode="External"/><Relationship Id="rId58" Type="http://schemas.openxmlformats.org/officeDocument/2006/relationships/hyperlink" Target="https://login.consultant.ru/link/?req=doc&amp;base=RLAW368&amp;n=146816&amp;dst=100012" TargetMode="External"/><Relationship Id="rId79" Type="http://schemas.openxmlformats.org/officeDocument/2006/relationships/hyperlink" Target="https://login.consultant.ru/link/?req=doc&amp;base=RLAW368&amp;n=206360&amp;dst=100012" TargetMode="External"/><Relationship Id="rId102" Type="http://schemas.openxmlformats.org/officeDocument/2006/relationships/hyperlink" Target="https://login.consultant.ru/link/?req=doc&amp;base=RLAW368&amp;n=146816&amp;dst=100021" TargetMode="External"/><Relationship Id="rId123" Type="http://schemas.openxmlformats.org/officeDocument/2006/relationships/hyperlink" Target="https://login.consultant.ru/link/?req=doc&amp;base=RLAW368&amp;n=142725&amp;dst=100027" TargetMode="External"/><Relationship Id="rId144" Type="http://schemas.openxmlformats.org/officeDocument/2006/relationships/hyperlink" Target="https://login.consultant.ru/link/?req=doc&amp;base=LAW&amp;n=514419&amp;dst=101069" TargetMode="External"/><Relationship Id="rId90" Type="http://schemas.openxmlformats.org/officeDocument/2006/relationships/hyperlink" Target="https://login.consultant.ru/link/?req=doc&amp;base=RLAW368&amp;n=162558&amp;dst=100020" TargetMode="External"/><Relationship Id="rId165" Type="http://schemas.openxmlformats.org/officeDocument/2006/relationships/hyperlink" Target="https://login.consultant.ru/link/?req=doc&amp;base=RLAW368&amp;n=183115&amp;dst=100039" TargetMode="External"/><Relationship Id="rId186" Type="http://schemas.openxmlformats.org/officeDocument/2006/relationships/hyperlink" Target="https://login.consultant.ru/link/?req=doc&amp;base=RLAW368&amp;n=131875&amp;dst=100031" TargetMode="External"/><Relationship Id="rId211" Type="http://schemas.openxmlformats.org/officeDocument/2006/relationships/hyperlink" Target="https://login.consultant.ru/link/?req=doc&amp;base=RLAW368&amp;n=146816&amp;dst=100033" TargetMode="External"/><Relationship Id="rId232" Type="http://schemas.openxmlformats.org/officeDocument/2006/relationships/hyperlink" Target="https://login.consultant.ru/link/?req=doc&amp;base=RLAW368&amp;n=178733&amp;dst=100007" TargetMode="External"/><Relationship Id="rId253" Type="http://schemas.openxmlformats.org/officeDocument/2006/relationships/hyperlink" Target="https://login.consultant.ru/link/?req=doc&amp;base=RLAW368&amp;n=146816&amp;dst=100036" TargetMode="External"/><Relationship Id="rId27" Type="http://schemas.openxmlformats.org/officeDocument/2006/relationships/hyperlink" Target="https://login.consultant.ru/link/?req=doc&amp;base=RLAW368&amp;n=178733&amp;dst=100006" TargetMode="External"/><Relationship Id="rId48" Type="http://schemas.openxmlformats.org/officeDocument/2006/relationships/hyperlink" Target="https://login.consultant.ru/link/?req=doc&amp;base=RLAW368&amp;n=131348&amp;dst=100005" TargetMode="External"/><Relationship Id="rId69" Type="http://schemas.openxmlformats.org/officeDocument/2006/relationships/hyperlink" Target="https://login.consultant.ru/link/?req=doc&amp;base=RLAW368&amp;n=109850&amp;dst=100022" TargetMode="External"/><Relationship Id="rId113" Type="http://schemas.openxmlformats.org/officeDocument/2006/relationships/hyperlink" Target="https://login.consultant.ru/link/?req=doc&amp;base=RLAW368&amp;n=162558&amp;dst=100027" TargetMode="External"/><Relationship Id="rId134" Type="http://schemas.openxmlformats.org/officeDocument/2006/relationships/hyperlink" Target="https://login.consultant.ru/link/?req=doc&amp;base=LAW&amp;n=512750" TargetMode="External"/><Relationship Id="rId80" Type="http://schemas.openxmlformats.org/officeDocument/2006/relationships/hyperlink" Target="https://login.consultant.ru/link/?req=doc&amp;base=RLAW368&amp;n=183115&amp;dst=100020" TargetMode="External"/><Relationship Id="rId155" Type="http://schemas.openxmlformats.org/officeDocument/2006/relationships/hyperlink" Target="https://login.consultant.ru/link/?req=doc&amp;base=RLAW368&amp;n=183115&amp;dst=100035" TargetMode="External"/><Relationship Id="rId176" Type="http://schemas.openxmlformats.org/officeDocument/2006/relationships/hyperlink" Target="https://login.consultant.ru/link/?req=doc&amp;base=RLAW368&amp;n=183115&amp;dst=100006" TargetMode="External"/><Relationship Id="rId197" Type="http://schemas.openxmlformats.org/officeDocument/2006/relationships/hyperlink" Target="https://login.consultant.ru/link/?req=doc&amp;base=RLAW368&amp;n=162558&amp;dst=100048" TargetMode="External"/><Relationship Id="rId201" Type="http://schemas.openxmlformats.org/officeDocument/2006/relationships/hyperlink" Target="https://login.consultant.ru/link/?req=doc&amp;base=RLAW368&amp;n=183115&amp;dst=100046" TargetMode="External"/><Relationship Id="rId222" Type="http://schemas.openxmlformats.org/officeDocument/2006/relationships/hyperlink" Target="https://login.consultant.ru/link/?req=doc&amp;base=RLAW368&amp;n=119276&amp;dst=100007" TargetMode="External"/><Relationship Id="rId243" Type="http://schemas.openxmlformats.org/officeDocument/2006/relationships/hyperlink" Target="https://login.consultant.ru/link/?req=doc&amp;base=RLAW368&amp;n=206360&amp;dst=100021" TargetMode="External"/><Relationship Id="rId17" Type="http://schemas.openxmlformats.org/officeDocument/2006/relationships/hyperlink" Target="https://login.consultant.ru/link/?req=doc&amp;base=RLAW368&amp;n=168397&amp;dst=100005" TargetMode="External"/><Relationship Id="rId38" Type="http://schemas.openxmlformats.org/officeDocument/2006/relationships/hyperlink" Target="https://login.consultant.ru/link/?req=doc&amp;base=RLAW368&amp;n=77935" TargetMode="External"/><Relationship Id="rId59" Type="http://schemas.openxmlformats.org/officeDocument/2006/relationships/hyperlink" Target="https://login.consultant.ru/link/?req=doc&amp;base=RLAW368&amp;n=109850&amp;dst=100020" TargetMode="External"/><Relationship Id="rId103" Type="http://schemas.openxmlformats.org/officeDocument/2006/relationships/hyperlink" Target="https://login.consultant.ru/link/?req=doc&amp;base=RLAW368&amp;n=183115&amp;dst=100026" TargetMode="External"/><Relationship Id="rId124" Type="http://schemas.openxmlformats.org/officeDocument/2006/relationships/hyperlink" Target="https://login.consultant.ru/link/?req=doc&amp;base=RLAW368&amp;n=142725&amp;dst=100029" TargetMode="External"/><Relationship Id="rId70" Type="http://schemas.openxmlformats.org/officeDocument/2006/relationships/hyperlink" Target="https://login.consultant.ru/link/?req=doc&amp;base=RLAW368&amp;n=131875&amp;dst=100013" TargetMode="External"/><Relationship Id="rId91" Type="http://schemas.openxmlformats.org/officeDocument/2006/relationships/hyperlink" Target="https://login.consultant.ru/link/?req=doc&amp;base=RLAW368&amp;n=146816&amp;dst=100018" TargetMode="External"/><Relationship Id="rId145" Type="http://schemas.openxmlformats.org/officeDocument/2006/relationships/hyperlink" Target="https://login.consultant.ru/link/?req=doc&amp;base=LAW&amp;n=512750" TargetMode="External"/><Relationship Id="rId166" Type="http://schemas.openxmlformats.org/officeDocument/2006/relationships/hyperlink" Target="https://login.consultant.ru/link/?req=doc&amp;base=RLAW368&amp;n=183115&amp;dst=100040" TargetMode="External"/><Relationship Id="rId187" Type="http://schemas.openxmlformats.org/officeDocument/2006/relationships/hyperlink" Target="https://login.consultant.ru/link/?req=doc&amp;base=RLAW368&amp;n=142725&amp;dst=100035" TargetMode="External"/><Relationship Id="rId1" Type="http://schemas.openxmlformats.org/officeDocument/2006/relationships/styles" Target="styles.xml"/><Relationship Id="rId212" Type="http://schemas.openxmlformats.org/officeDocument/2006/relationships/hyperlink" Target="https://login.consultant.ru/link/?req=doc&amp;base=RLAW368&amp;n=168397&amp;dst=100018" TargetMode="External"/><Relationship Id="rId233" Type="http://schemas.openxmlformats.org/officeDocument/2006/relationships/hyperlink" Target="https://login.consultant.ru/link/?req=doc&amp;base=RLAW368&amp;n=206360&amp;dst=100016" TargetMode="External"/><Relationship Id="rId254" Type="http://schemas.openxmlformats.org/officeDocument/2006/relationships/hyperlink" Target="https://login.consultant.ru/link/?req=doc&amp;base=RLAW368&amp;n=142725&amp;dst=100053" TargetMode="External"/><Relationship Id="rId28" Type="http://schemas.openxmlformats.org/officeDocument/2006/relationships/hyperlink" Target="https://login.consultant.ru/link/?req=doc&amp;base=RLAW368&amp;n=142725&amp;dst=100010" TargetMode="External"/><Relationship Id="rId49" Type="http://schemas.openxmlformats.org/officeDocument/2006/relationships/hyperlink" Target="https://login.consultant.ru/link/?req=doc&amp;base=RLAW368&amp;n=142725&amp;dst=100013" TargetMode="External"/><Relationship Id="rId114" Type="http://schemas.openxmlformats.org/officeDocument/2006/relationships/hyperlink" Target="https://login.consultant.ru/link/?req=doc&amp;base=RLAW368&amp;n=109850&amp;dst=100027" TargetMode="External"/><Relationship Id="rId60" Type="http://schemas.openxmlformats.org/officeDocument/2006/relationships/hyperlink" Target="https://login.consultant.ru/link/?req=doc&amp;base=RLAW368&amp;n=142725&amp;dst=100015" TargetMode="External"/><Relationship Id="rId81" Type="http://schemas.openxmlformats.org/officeDocument/2006/relationships/hyperlink" Target="https://login.consultant.ru/link/?req=doc&amp;base=RLAW368&amp;n=183115&amp;dst=100023" TargetMode="External"/><Relationship Id="rId135" Type="http://schemas.openxmlformats.org/officeDocument/2006/relationships/hyperlink" Target="https://login.consultant.ru/link/?req=doc&amp;base=LAW&amp;n=495935" TargetMode="External"/><Relationship Id="rId156" Type="http://schemas.openxmlformats.org/officeDocument/2006/relationships/hyperlink" Target="https://login.consultant.ru/link/?req=doc&amp;base=RLAW368&amp;n=109850&amp;dst=100041" TargetMode="External"/><Relationship Id="rId177" Type="http://schemas.openxmlformats.org/officeDocument/2006/relationships/hyperlink" Target="https://login.consultant.ru/link/?req=doc&amp;base=RLAW368&amp;n=183115&amp;dst=100045" TargetMode="External"/><Relationship Id="rId198" Type="http://schemas.openxmlformats.org/officeDocument/2006/relationships/hyperlink" Target="https://login.consultant.ru/link/?req=doc&amp;base=RLAW368&amp;n=162558&amp;dst=100049" TargetMode="External"/><Relationship Id="rId202" Type="http://schemas.openxmlformats.org/officeDocument/2006/relationships/hyperlink" Target="https://login.consultant.ru/link/?req=doc&amp;base=RLAW368&amp;n=109850&amp;dst=100048" TargetMode="External"/><Relationship Id="rId223" Type="http://schemas.openxmlformats.org/officeDocument/2006/relationships/hyperlink" Target="https://login.consultant.ru/link/?req=doc&amp;base=RLAW368&amp;n=162558&amp;dst=100053" TargetMode="External"/><Relationship Id="rId244" Type="http://schemas.openxmlformats.org/officeDocument/2006/relationships/hyperlink" Target="https://login.consultant.ru/link/?req=doc&amp;base=RLAW368&amp;n=206360&amp;dst=100024" TargetMode="External"/><Relationship Id="rId18" Type="http://schemas.openxmlformats.org/officeDocument/2006/relationships/hyperlink" Target="https://login.consultant.ru/link/?req=doc&amp;base=RLAW368&amp;n=178733&amp;dst=100005" TargetMode="External"/><Relationship Id="rId39" Type="http://schemas.openxmlformats.org/officeDocument/2006/relationships/hyperlink" Target="https://login.consultant.ru/link/?req=doc&amp;base=RLAW368&amp;n=52820&amp;dst=100005" TargetMode="External"/><Relationship Id="rId50" Type="http://schemas.openxmlformats.org/officeDocument/2006/relationships/hyperlink" Target="https://login.consultant.ru/link/?req=doc&amp;base=RLAW368&amp;n=146816&amp;dst=100010" TargetMode="External"/><Relationship Id="rId104" Type="http://schemas.openxmlformats.org/officeDocument/2006/relationships/hyperlink" Target="https://login.consultant.ru/link/?req=doc&amp;base=RLAW368&amp;n=183115&amp;dst=100006" TargetMode="External"/><Relationship Id="rId125" Type="http://schemas.openxmlformats.org/officeDocument/2006/relationships/hyperlink" Target="https://login.consultant.ru/link/?req=doc&amp;base=RLAW368&amp;n=142725&amp;dst=100031" TargetMode="External"/><Relationship Id="rId146" Type="http://schemas.openxmlformats.org/officeDocument/2006/relationships/hyperlink" Target="https://login.consultant.ru/link/?req=doc&amp;base=LAW&amp;n=512750" TargetMode="External"/><Relationship Id="rId167" Type="http://schemas.openxmlformats.org/officeDocument/2006/relationships/hyperlink" Target="https://login.consultant.ru/link/?req=doc&amp;base=RLAW368&amp;n=183115&amp;dst=100006" TargetMode="External"/><Relationship Id="rId188" Type="http://schemas.openxmlformats.org/officeDocument/2006/relationships/hyperlink" Target="https://login.consultant.ru/link/?req=doc&amp;base=RLAW368&amp;n=146816&amp;dst=100033" TargetMode="External"/><Relationship Id="rId71" Type="http://schemas.openxmlformats.org/officeDocument/2006/relationships/hyperlink" Target="https://login.consultant.ru/link/?req=doc&amp;base=RLAW368&amp;n=183115&amp;dst=100014" TargetMode="External"/><Relationship Id="rId92" Type="http://schemas.openxmlformats.org/officeDocument/2006/relationships/hyperlink" Target="https://login.consultant.ru/link/?req=doc&amp;base=RLAW368&amp;n=162558&amp;dst=100022" TargetMode="External"/><Relationship Id="rId213" Type="http://schemas.openxmlformats.org/officeDocument/2006/relationships/hyperlink" Target="https://login.consultant.ru/link/?req=doc&amp;base=RLAW368&amp;n=109850&amp;dst=100059" TargetMode="External"/><Relationship Id="rId234" Type="http://schemas.openxmlformats.org/officeDocument/2006/relationships/hyperlink" Target="https://login.consultant.ru/link/?req=doc&amp;base=RLAW368&amp;n=142725&amp;dst=100040" TargetMode="External"/><Relationship Id="rId2" Type="http://schemas.openxmlformats.org/officeDocument/2006/relationships/settings" Target="settings.xml"/><Relationship Id="rId29" Type="http://schemas.openxmlformats.org/officeDocument/2006/relationships/hyperlink" Target="https://login.consultant.ru/link/?req=doc&amp;base=LAW&amp;n=511241&amp;dst=2639" TargetMode="External"/><Relationship Id="rId255" Type="http://schemas.openxmlformats.org/officeDocument/2006/relationships/hyperlink" Target="https://login.consultant.ru/link/?req=doc&amp;base=RLAW368&amp;n=162558&amp;dst=100057" TargetMode="External"/><Relationship Id="rId40" Type="http://schemas.openxmlformats.org/officeDocument/2006/relationships/hyperlink" Target="https://login.consultant.ru/link/?req=doc&amp;base=RLAW368&amp;n=54893&amp;dst=100021" TargetMode="External"/><Relationship Id="rId115" Type="http://schemas.openxmlformats.org/officeDocument/2006/relationships/hyperlink" Target="https://login.consultant.ru/link/?req=doc&amp;base=RLAW368&amp;n=162558&amp;dst=100030" TargetMode="External"/><Relationship Id="rId136" Type="http://schemas.openxmlformats.org/officeDocument/2006/relationships/hyperlink" Target="https://login.consultant.ru/link/?req=doc&amp;base=LAW&amp;n=495935" TargetMode="External"/><Relationship Id="rId157" Type="http://schemas.openxmlformats.org/officeDocument/2006/relationships/hyperlink" Target="https://login.consultant.ru/link/?req=doc&amp;base=RLAW368&amp;n=162558&amp;dst=100044" TargetMode="External"/><Relationship Id="rId178" Type="http://schemas.openxmlformats.org/officeDocument/2006/relationships/hyperlink" Target="https://login.consultant.ru/link/?req=doc&amp;base=RLAW368&amp;n=109850&amp;dst=100043" TargetMode="External"/><Relationship Id="rId61" Type="http://schemas.openxmlformats.org/officeDocument/2006/relationships/hyperlink" Target="https://login.consultant.ru/link/?req=doc&amp;base=RLAW368&amp;n=142725&amp;dst=100016" TargetMode="External"/><Relationship Id="rId82" Type="http://schemas.openxmlformats.org/officeDocument/2006/relationships/hyperlink" Target="https://login.consultant.ru/link/?req=doc&amp;base=RLAW368&amp;n=183115&amp;dst=100006" TargetMode="External"/><Relationship Id="rId199" Type="http://schemas.openxmlformats.org/officeDocument/2006/relationships/hyperlink" Target="https://login.consultant.ru/link/?req=doc&amp;base=RLAW368&amp;n=183115&amp;dst=100046" TargetMode="External"/><Relationship Id="rId203" Type="http://schemas.openxmlformats.org/officeDocument/2006/relationships/hyperlink" Target="https://login.consultant.ru/link/?req=doc&amp;base=RLAW368&amp;n=109850&amp;dst=100050" TargetMode="External"/><Relationship Id="rId19" Type="http://schemas.openxmlformats.org/officeDocument/2006/relationships/hyperlink" Target="https://login.consultant.ru/link/?req=doc&amp;base=RLAW368&amp;n=183115&amp;dst=100005" TargetMode="External"/><Relationship Id="rId224" Type="http://schemas.openxmlformats.org/officeDocument/2006/relationships/hyperlink" Target="https://login.consultant.ru/link/?req=doc&amp;base=RLAW368&amp;n=111400&amp;dst=100017" TargetMode="External"/><Relationship Id="rId245" Type="http://schemas.openxmlformats.org/officeDocument/2006/relationships/hyperlink" Target="https://login.consultant.ru/link/?req=doc&amp;base=RLAW368&amp;n=206360&amp;dst=100034" TargetMode="External"/><Relationship Id="rId30" Type="http://schemas.openxmlformats.org/officeDocument/2006/relationships/hyperlink" Target="https://login.consultant.ru/link/?req=doc&amp;base=RLAW368&amp;n=131875&amp;dst=100010" TargetMode="External"/><Relationship Id="rId105" Type="http://schemas.openxmlformats.org/officeDocument/2006/relationships/hyperlink" Target="https://login.consultant.ru/link/?req=doc&amp;base=RLAW368&amp;n=183115&amp;dst=100026" TargetMode="External"/><Relationship Id="rId126" Type="http://schemas.openxmlformats.org/officeDocument/2006/relationships/hyperlink" Target="https://login.consultant.ru/link/?req=doc&amp;base=RLAW368&amp;n=142725&amp;dst=100033" TargetMode="External"/><Relationship Id="rId147" Type="http://schemas.openxmlformats.org/officeDocument/2006/relationships/hyperlink" Target="https://login.consultant.ru/link/?req=doc&amp;base=LAW&amp;n=512750" TargetMode="External"/><Relationship Id="rId168" Type="http://schemas.openxmlformats.org/officeDocument/2006/relationships/hyperlink" Target="https://login.consultant.ru/link/?req=doc&amp;base=RLAW368&amp;n=183115&amp;dst=100040" TargetMode="External"/><Relationship Id="rId51" Type="http://schemas.openxmlformats.org/officeDocument/2006/relationships/hyperlink" Target="https://login.consultant.ru/link/?req=doc&amp;base=RLAW368&amp;n=162558&amp;dst=100011" TargetMode="External"/><Relationship Id="rId72" Type="http://schemas.openxmlformats.org/officeDocument/2006/relationships/hyperlink" Target="https://login.consultant.ru/link/?req=doc&amp;base=RLAW368&amp;n=183115&amp;dst=100017" TargetMode="External"/><Relationship Id="rId93" Type="http://schemas.openxmlformats.org/officeDocument/2006/relationships/hyperlink" Target="https://login.consultant.ru/link/?req=doc&amp;base=RLAW368&amp;n=131875&amp;dst=100014" TargetMode="External"/><Relationship Id="rId189" Type="http://schemas.openxmlformats.org/officeDocument/2006/relationships/hyperlink" Target="https://login.consultant.ru/link/?req=doc&amp;base=RLAW368&amp;n=162558&amp;dst=100045" TargetMode="External"/><Relationship Id="rId3" Type="http://schemas.openxmlformats.org/officeDocument/2006/relationships/webSettings" Target="webSettings.xml"/><Relationship Id="rId214" Type="http://schemas.openxmlformats.org/officeDocument/2006/relationships/hyperlink" Target="https://login.consultant.ru/link/?req=doc&amp;base=RLAW368&amp;n=131875&amp;dst=100033" TargetMode="External"/><Relationship Id="rId235" Type="http://schemas.openxmlformats.org/officeDocument/2006/relationships/hyperlink" Target="https://login.consultant.ru/link/?req=doc&amp;base=RLAW368&amp;n=206360&amp;dst=100018" TargetMode="External"/><Relationship Id="rId256" Type="http://schemas.openxmlformats.org/officeDocument/2006/relationships/hyperlink" Target="https://login.consultant.ru/link/?req=doc&amp;base=RLAW368&amp;n=178733&amp;dst=100007" TargetMode="External"/><Relationship Id="rId116" Type="http://schemas.openxmlformats.org/officeDocument/2006/relationships/hyperlink" Target="https://login.consultant.ru/link/?req=doc&amp;base=RLAW368&amp;n=168397&amp;dst=100007" TargetMode="External"/><Relationship Id="rId137" Type="http://schemas.openxmlformats.org/officeDocument/2006/relationships/hyperlink" Target="https://login.consultant.ru/link/?req=doc&amp;base=LAW&amp;n=495935" TargetMode="External"/><Relationship Id="rId158" Type="http://schemas.openxmlformats.org/officeDocument/2006/relationships/hyperlink" Target="https://login.consultant.ru/link/?req=doc&amp;base=RLAW368&amp;n=109850&amp;dst=100042" TargetMode="External"/><Relationship Id="rId20" Type="http://schemas.openxmlformats.org/officeDocument/2006/relationships/hyperlink" Target="https://login.consultant.ru/link/?req=doc&amp;base=RLAW368&amp;n=206360&amp;dst=100005" TargetMode="External"/><Relationship Id="rId41" Type="http://schemas.openxmlformats.org/officeDocument/2006/relationships/hyperlink" Target="https://login.consultant.ru/link/?req=doc&amp;base=RLAW368&amp;n=58504" TargetMode="External"/><Relationship Id="rId62" Type="http://schemas.openxmlformats.org/officeDocument/2006/relationships/hyperlink" Target="https://login.consultant.ru/link/?req=doc&amp;base=RLAW368&amp;n=146816&amp;dst=100015" TargetMode="External"/><Relationship Id="rId83" Type="http://schemas.openxmlformats.org/officeDocument/2006/relationships/hyperlink" Target="https://login.consultant.ru/link/?req=doc&amp;base=RLAW368&amp;n=183115&amp;dst=100023" TargetMode="External"/><Relationship Id="rId179" Type="http://schemas.openxmlformats.org/officeDocument/2006/relationships/hyperlink" Target="https://login.consultant.ru/link/?req=doc&amp;base=RLAW368&amp;n=146816&amp;dst=100030" TargetMode="External"/><Relationship Id="rId190" Type="http://schemas.openxmlformats.org/officeDocument/2006/relationships/hyperlink" Target="https://login.consultant.ru/link/?req=doc&amp;base=RLAW368&amp;n=168397&amp;dst=100014" TargetMode="External"/><Relationship Id="rId204" Type="http://schemas.openxmlformats.org/officeDocument/2006/relationships/hyperlink" Target="https://login.consultant.ru/link/?req=doc&amp;base=RLAW368&amp;n=109850&amp;dst=100051" TargetMode="External"/><Relationship Id="rId225" Type="http://schemas.openxmlformats.org/officeDocument/2006/relationships/hyperlink" Target="https://login.consultant.ru/link/?req=doc&amp;base=RLAW368&amp;n=119276&amp;dst=100008" TargetMode="External"/><Relationship Id="rId246" Type="http://schemas.openxmlformats.org/officeDocument/2006/relationships/hyperlink" Target="https://login.consultant.ru/link/?req=doc&amp;base=RLAW368&amp;n=168397&amp;dst=100021" TargetMode="External"/><Relationship Id="rId106" Type="http://schemas.openxmlformats.org/officeDocument/2006/relationships/hyperlink" Target="https://login.consultant.ru/link/?req=doc&amp;base=RLAW368&amp;n=142725&amp;dst=100022" TargetMode="External"/><Relationship Id="rId127" Type="http://schemas.openxmlformats.org/officeDocument/2006/relationships/hyperlink" Target="https://login.consultant.ru/link/?req=doc&amp;base=RLAW368&amp;n=131348&amp;dst=100005" TargetMode="External"/><Relationship Id="rId10" Type="http://schemas.openxmlformats.org/officeDocument/2006/relationships/hyperlink" Target="https://login.consultant.ru/link/?req=doc&amp;base=RLAW368&amp;n=131875&amp;dst=100036" TargetMode="External"/><Relationship Id="rId31" Type="http://schemas.openxmlformats.org/officeDocument/2006/relationships/hyperlink" Target="https://login.consultant.ru/link/?req=doc&amp;base=RLAW368&amp;n=142725&amp;dst=100011" TargetMode="External"/><Relationship Id="rId52" Type="http://schemas.openxmlformats.org/officeDocument/2006/relationships/hyperlink" Target="https://login.consultant.ru/link/?req=doc&amp;base=RLAW368&amp;n=168397&amp;dst=100006" TargetMode="External"/><Relationship Id="rId73" Type="http://schemas.openxmlformats.org/officeDocument/2006/relationships/hyperlink" Target="https://login.consultant.ru/link/?req=doc&amp;base=RLAW368&amp;n=183115&amp;dst=100006" TargetMode="External"/><Relationship Id="rId94" Type="http://schemas.openxmlformats.org/officeDocument/2006/relationships/hyperlink" Target="https://login.consultant.ru/link/?req=doc&amp;base=RLAW368&amp;n=142725&amp;dst=100021" TargetMode="External"/><Relationship Id="rId148" Type="http://schemas.openxmlformats.org/officeDocument/2006/relationships/hyperlink" Target="https://login.consultant.ru/link/?req=doc&amp;base=LAW&amp;n=495935" TargetMode="External"/><Relationship Id="rId169" Type="http://schemas.openxmlformats.org/officeDocument/2006/relationships/hyperlink" Target="https://login.consultant.ru/link/?req=doc&amp;base=RLAW368&amp;n=183115&amp;dst=10004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368&amp;n=146816&amp;dst=100032" TargetMode="External"/><Relationship Id="rId215" Type="http://schemas.openxmlformats.org/officeDocument/2006/relationships/hyperlink" Target="https://login.consultant.ru/link/?req=doc&amp;base=RLAW368&amp;n=95755&amp;dst=100042" TargetMode="External"/><Relationship Id="rId236" Type="http://schemas.openxmlformats.org/officeDocument/2006/relationships/hyperlink" Target="https://login.consultant.ru/link/?req=doc&amp;base=RLAW368&amp;n=142725&amp;dst=100041" TargetMode="External"/><Relationship Id="rId257" Type="http://schemas.openxmlformats.org/officeDocument/2006/relationships/hyperlink" Target="https://login.consultant.ru/link/?req=doc&amp;base=RLAW368&amp;n=162558&amp;dst=100059" TargetMode="External"/><Relationship Id="rId42" Type="http://schemas.openxmlformats.org/officeDocument/2006/relationships/hyperlink" Target="https://login.consultant.ru/link/?req=doc&amp;base=RLAW368&amp;n=111400&amp;dst=100008" TargetMode="External"/><Relationship Id="rId84" Type="http://schemas.openxmlformats.org/officeDocument/2006/relationships/image" Target="media/image1.wmf"/><Relationship Id="rId138" Type="http://schemas.openxmlformats.org/officeDocument/2006/relationships/hyperlink" Target="https://login.consultant.ru/link/?req=doc&amp;base=LAW&amp;n=4959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20132</Words>
  <Characters>114758</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Закревская Ирина Ю</dc:creator>
  <cp:keywords/>
  <dc:description/>
  <cp:lastModifiedBy>Закревская Ирина Ю</cp:lastModifiedBy>
  <cp:revision>1</cp:revision>
  <dcterms:created xsi:type="dcterms:W3CDTF">2025-09-22T12:47:00Z</dcterms:created>
  <dcterms:modified xsi:type="dcterms:W3CDTF">2025-09-22T12:48:00Z</dcterms:modified>
</cp:coreProperties>
</file>